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366" w:rsidRPr="00401366" w:rsidRDefault="00401366" w:rsidP="00401366">
      <w:pPr>
        <w:tabs>
          <w:tab w:val="left" w:leader="dot" w:pos="3261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bookmarkStart w:id="0" w:name="_GoBack"/>
      <w:bookmarkEnd w:id="0"/>
      <w:r w:rsidRPr="00401366">
        <w:rPr>
          <w:rFonts w:ascii="Arial" w:hAnsi="Arial" w:cs="Arial"/>
        </w:rPr>
        <w:tab/>
      </w:r>
    </w:p>
    <w:p w:rsidR="00401366" w:rsidRPr="00401366" w:rsidRDefault="00401366" w:rsidP="00401366">
      <w:pPr>
        <w:tabs>
          <w:tab w:val="left" w:leader="dot" w:pos="3261"/>
          <w:tab w:val="left" w:leader="dot" w:pos="9072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401366">
        <w:rPr>
          <w:rFonts w:ascii="Arial" w:hAnsi="Arial" w:cs="Arial"/>
        </w:rPr>
        <w:tab/>
      </w:r>
    </w:p>
    <w:p w:rsidR="00401366" w:rsidRPr="00401366" w:rsidRDefault="00401366" w:rsidP="00401366">
      <w:pPr>
        <w:tabs>
          <w:tab w:val="left" w:leader="dot" w:pos="3261"/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01366">
        <w:rPr>
          <w:rFonts w:ascii="Arial" w:hAnsi="Arial" w:cs="Arial"/>
        </w:rPr>
        <w:tab/>
      </w:r>
    </w:p>
    <w:p w:rsidR="00401366" w:rsidRPr="00200A5F" w:rsidRDefault="00200A5F" w:rsidP="00401366">
      <w:pPr>
        <w:spacing w:after="360" w:line="360" w:lineRule="auto"/>
        <w:ind w:right="538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nazwa</w:t>
      </w:r>
      <w:r w:rsidR="00401366" w:rsidRPr="00200A5F">
        <w:rPr>
          <w:rFonts w:ascii="Arial" w:hAnsi="Arial" w:cs="Arial"/>
          <w:sz w:val="16"/>
          <w:szCs w:val="16"/>
        </w:rPr>
        <w:t xml:space="preserve"> jednostki szkoleniowej/organizatora egzaminu, studiów podyplomowych </w:t>
      </w:r>
      <w:r w:rsidR="0068032E">
        <w:rPr>
          <w:rFonts w:ascii="Arial" w:hAnsi="Arial" w:cs="Arial"/>
          <w:sz w:val="16"/>
          <w:szCs w:val="16"/>
        </w:rPr>
        <w:br/>
      </w:r>
      <w:r w:rsidR="00401366" w:rsidRPr="00200A5F">
        <w:rPr>
          <w:rFonts w:ascii="Arial" w:hAnsi="Arial" w:cs="Arial"/>
          <w:sz w:val="16"/>
          <w:szCs w:val="16"/>
        </w:rPr>
        <w:t>(nazwa, adres, NIP)</w:t>
      </w:r>
    </w:p>
    <w:p w:rsidR="00401366" w:rsidRDefault="00401366" w:rsidP="00401366">
      <w:pPr>
        <w:tabs>
          <w:tab w:val="left" w:pos="2127"/>
        </w:tabs>
        <w:spacing w:after="120" w:line="360" w:lineRule="auto"/>
        <w:ind w:left="426"/>
        <w:jc w:val="center"/>
        <w:rPr>
          <w:rFonts w:ascii="Arial" w:hAnsi="Arial" w:cs="Arial"/>
          <w:b/>
        </w:rPr>
      </w:pPr>
      <w:r w:rsidRPr="00401366">
        <w:rPr>
          <w:rFonts w:ascii="Arial" w:hAnsi="Arial" w:cs="Arial"/>
          <w:b/>
        </w:rPr>
        <w:t>PROGRAM KSZTAŁCENIA USTAWICZNEGO</w:t>
      </w:r>
    </w:p>
    <w:p w:rsidR="0014361E" w:rsidRPr="00401366" w:rsidRDefault="0014361E" w:rsidP="009603BC">
      <w:pPr>
        <w:tabs>
          <w:tab w:val="left" w:pos="2127"/>
        </w:tabs>
        <w:spacing w:after="0" w:line="360" w:lineRule="auto"/>
        <w:jc w:val="center"/>
        <w:rPr>
          <w:rFonts w:ascii="Arial" w:hAnsi="Arial" w:cs="Arial"/>
          <w:b/>
        </w:rPr>
      </w:pPr>
    </w:p>
    <w:p w:rsidR="00EF19D1" w:rsidRPr="00401366" w:rsidRDefault="00EF19D1" w:rsidP="009603BC">
      <w:pPr>
        <w:pStyle w:val="Tekstpodstawowy"/>
        <w:numPr>
          <w:ilvl w:val="0"/>
          <w:numId w:val="3"/>
        </w:numPr>
        <w:ind w:left="0"/>
        <w:jc w:val="left"/>
        <w:rPr>
          <w:rFonts w:ascii="Arial" w:hAnsi="Arial" w:cs="Arial"/>
          <w:spacing w:val="2"/>
          <w:sz w:val="22"/>
          <w:szCs w:val="22"/>
        </w:rPr>
      </w:pPr>
      <w:r w:rsidRPr="00401366">
        <w:rPr>
          <w:rFonts w:ascii="Arial" w:hAnsi="Arial" w:cs="Arial"/>
          <w:sz w:val="22"/>
          <w:szCs w:val="22"/>
        </w:rPr>
        <w:t>Pełna nazwa kształcenia ustawicznego:</w:t>
      </w:r>
    </w:p>
    <w:p w:rsidR="00EF19D1" w:rsidRPr="00401366" w:rsidRDefault="00EF19D1" w:rsidP="009603BC">
      <w:pPr>
        <w:pStyle w:val="Akapitzlist"/>
        <w:tabs>
          <w:tab w:val="right" w:leader="dot" w:pos="9072"/>
        </w:tabs>
        <w:spacing w:after="0" w:line="360" w:lineRule="auto"/>
        <w:ind w:left="0"/>
        <w:rPr>
          <w:rFonts w:ascii="Arial" w:hAnsi="Arial" w:cs="Arial"/>
        </w:rPr>
      </w:pPr>
      <w:r w:rsidRPr="00401366">
        <w:rPr>
          <w:rFonts w:ascii="Arial" w:hAnsi="Arial" w:cs="Arial"/>
        </w:rPr>
        <w:tab/>
      </w:r>
    </w:p>
    <w:p w:rsidR="00EF19D1" w:rsidRPr="00401366" w:rsidRDefault="00EF19D1" w:rsidP="009603BC">
      <w:pPr>
        <w:pStyle w:val="Akapitzlist"/>
        <w:tabs>
          <w:tab w:val="right" w:leader="dot" w:pos="9072"/>
        </w:tabs>
        <w:spacing w:after="0" w:line="360" w:lineRule="auto"/>
        <w:ind w:left="0"/>
        <w:rPr>
          <w:rFonts w:ascii="Arial" w:hAnsi="Arial" w:cs="Arial"/>
        </w:rPr>
      </w:pPr>
      <w:r w:rsidRPr="00401366">
        <w:rPr>
          <w:rFonts w:ascii="Arial" w:hAnsi="Arial" w:cs="Arial"/>
        </w:rPr>
        <w:tab/>
      </w:r>
    </w:p>
    <w:p w:rsidR="00EF19D1" w:rsidRPr="00401366" w:rsidRDefault="00EF19D1" w:rsidP="009603BC">
      <w:pPr>
        <w:pStyle w:val="Akapitzlist"/>
        <w:tabs>
          <w:tab w:val="right" w:leader="dot" w:pos="9072"/>
        </w:tabs>
        <w:spacing w:after="0" w:line="360" w:lineRule="auto"/>
        <w:ind w:left="0"/>
        <w:contextualSpacing w:val="0"/>
        <w:rPr>
          <w:rFonts w:ascii="Arial" w:hAnsi="Arial" w:cs="Arial"/>
        </w:rPr>
      </w:pPr>
      <w:r w:rsidRPr="00401366">
        <w:rPr>
          <w:rFonts w:ascii="Arial" w:hAnsi="Arial" w:cs="Arial"/>
        </w:rPr>
        <w:tab/>
      </w:r>
    </w:p>
    <w:p w:rsidR="00401366" w:rsidRPr="00401366" w:rsidRDefault="00401366" w:rsidP="009603BC">
      <w:pPr>
        <w:pStyle w:val="Tekstpodstawowy"/>
        <w:numPr>
          <w:ilvl w:val="0"/>
          <w:numId w:val="3"/>
        </w:numPr>
        <w:ind w:left="0"/>
        <w:jc w:val="left"/>
        <w:rPr>
          <w:rFonts w:ascii="Arial" w:hAnsi="Arial" w:cs="Arial"/>
          <w:sz w:val="22"/>
          <w:szCs w:val="22"/>
        </w:rPr>
      </w:pPr>
      <w:r w:rsidRPr="00401366">
        <w:rPr>
          <w:rFonts w:ascii="Arial" w:hAnsi="Arial" w:cs="Arial"/>
          <w:spacing w:val="2"/>
          <w:sz w:val="22"/>
          <w:szCs w:val="22"/>
        </w:rPr>
        <w:t>Czy realizator usługi kształcenia ustawicznego posiada wpis w rejestrze:</w:t>
      </w:r>
    </w:p>
    <w:p w:rsidR="00401366" w:rsidRPr="00401366" w:rsidRDefault="00401366" w:rsidP="009603BC">
      <w:pPr>
        <w:pStyle w:val="Tekstpodstawowy"/>
        <w:jc w:val="left"/>
        <w:rPr>
          <w:rFonts w:ascii="Arial" w:hAnsi="Arial" w:cs="Arial"/>
          <w:spacing w:val="2"/>
          <w:sz w:val="22"/>
          <w:szCs w:val="22"/>
        </w:rPr>
      </w:pPr>
      <w:r w:rsidRPr="00401366">
        <w:rPr>
          <w:rFonts w:ascii="Arial" w:hAnsi="Arial" w:cs="Arial"/>
          <w:spacing w:val="2"/>
          <w:sz w:val="22"/>
          <w:szCs w:val="22"/>
        </w:rPr>
        <w:t xml:space="preserve">BAZA USŁUG ROZWOJOWYCH (dotyczy realizacji szkoleń):             </w:t>
      </w:r>
      <w:r w:rsidRPr="00401366">
        <w:rPr>
          <w:rFonts w:ascii="Arial" w:hAnsi="Arial" w:cs="Arial"/>
          <w:b/>
          <w:bCs/>
          <w:spacing w:val="2"/>
          <w:sz w:val="22"/>
          <w:szCs w:val="22"/>
        </w:rPr>
        <w:t>□</w:t>
      </w:r>
      <w:r w:rsidRPr="00401366">
        <w:rPr>
          <w:rFonts w:ascii="Arial" w:hAnsi="Arial" w:cs="Arial"/>
          <w:spacing w:val="2"/>
          <w:sz w:val="22"/>
          <w:szCs w:val="22"/>
        </w:rPr>
        <w:t xml:space="preserve">TAK            </w:t>
      </w:r>
      <w:r w:rsidRPr="00401366">
        <w:rPr>
          <w:rFonts w:ascii="Arial" w:hAnsi="Arial" w:cs="Arial"/>
          <w:b/>
          <w:bCs/>
          <w:spacing w:val="2"/>
          <w:sz w:val="22"/>
          <w:szCs w:val="22"/>
        </w:rPr>
        <w:t>□</w:t>
      </w:r>
      <w:r w:rsidRPr="00401366">
        <w:rPr>
          <w:rFonts w:ascii="Arial" w:hAnsi="Arial" w:cs="Arial"/>
          <w:spacing w:val="2"/>
          <w:sz w:val="22"/>
          <w:szCs w:val="22"/>
        </w:rPr>
        <w:t>NIE</w:t>
      </w:r>
    </w:p>
    <w:p w:rsidR="00127C20" w:rsidRPr="00401366" w:rsidRDefault="00127C20" w:rsidP="009603BC">
      <w:pPr>
        <w:pStyle w:val="Akapitzlist"/>
        <w:numPr>
          <w:ilvl w:val="0"/>
          <w:numId w:val="4"/>
        </w:numPr>
        <w:tabs>
          <w:tab w:val="right" w:leader="dot" w:pos="9072"/>
        </w:tabs>
        <w:spacing w:after="0" w:line="360" w:lineRule="auto"/>
        <w:ind w:left="0"/>
        <w:rPr>
          <w:rFonts w:ascii="Arial" w:hAnsi="Arial" w:cs="Arial"/>
        </w:rPr>
      </w:pPr>
      <w:r w:rsidRPr="00401366">
        <w:rPr>
          <w:rFonts w:ascii="Arial" w:hAnsi="Arial" w:cs="Arial"/>
        </w:rPr>
        <w:t>Koszt jednostkowy usługi kształcenia ustawicznego (PLN):</w:t>
      </w:r>
    </w:p>
    <w:p w:rsidR="00127C20" w:rsidRPr="00401366" w:rsidRDefault="00127C20" w:rsidP="009603BC">
      <w:pPr>
        <w:pStyle w:val="Akapitzlist"/>
        <w:tabs>
          <w:tab w:val="right" w:leader="dot" w:pos="9072"/>
        </w:tabs>
        <w:spacing w:after="0" w:line="360" w:lineRule="auto"/>
        <w:ind w:left="0"/>
        <w:rPr>
          <w:rFonts w:ascii="Arial" w:hAnsi="Arial" w:cs="Arial"/>
        </w:rPr>
      </w:pPr>
      <w:r w:rsidRPr="00401366">
        <w:rPr>
          <w:rFonts w:ascii="Arial" w:hAnsi="Arial" w:cs="Arial"/>
        </w:rPr>
        <w:t>netto</w:t>
      </w:r>
      <w:r w:rsidR="000F1AB9">
        <w:rPr>
          <w:rStyle w:val="Odwoanieprzypisudolnego"/>
          <w:rFonts w:ascii="Arial" w:hAnsi="Arial" w:cs="Arial"/>
        </w:rPr>
        <w:footnoteReference w:id="1"/>
      </w:r>
      <w:r w:rsidRPr="00401366">
        <w:rPr>
          <w:rFonts w:ascii="Arial" w:hAnsi="Arial" w:cs="Arial"/>
        </w:rPr>
        <w:t xml:space="preserve">: </w:t>
      </w:r>
      <w:r w:rsidR="00ED28B7">
        <w:rPr>
          <w:rFonts w:ascii="Arial" w:hAnsi="Arial" w:cs="Arial"/>
        </w:rPr>
        <w:t>………………………………………………...</w:t>
      </w:r>
      <w:r w:rsidRPr="00401366">
        <w:rPr>
          <w:rFonts w:ascii="Arial" w:hAnsi="Arial" w:cs="Arial"/>
        </w:rPr>
        <w:t xml:space="preserve"> brutto:………………………….</w:t>
      </w:r>
      <w:r w:rsidRPr="00401366">
        <w:rPr>
          <w:rFonts w:ascii="Arial" w:hAnsi="Arial" w:cs="Arial"/>
        </w:rPr>
        <w:tab/>
      </w:r>
    </w:p>
    <w:p w:rsidR="00127C20" w:rsidRPr="00401366" w:rsidRDefault="00127C20" w:rsidP="009603BC">
      <w:pPr>
        <w:pStyle w:val="Akapitzlist"/>
        <w:numPr>
          <w:ilvl w:val="0"/>
          <w:numId w:val="4"/>
        </w:numPr>
        <w:tabs>
          <w:tab w:val="right" w:leader="dot" w:pos="9072"/>
        </w:tabs>
        <w:spacing w:after="0" w:line="360" w:lineRule="auto"/>
        <w:ind w:left="0"/>
        <w:rPr>
          <w:rFonts w:ascii="Arial" w:hAnsi="Arial" w:cs="Arial"/>
        </w:rPr>
      </w:pPr>
      <w:r w:rsidRPr="00401366">
        <w:rPr>
          <w:rFonts w:ascii="Arial" w:hAnsi="Arial" w:cs="Arial"/>
        </w:rPr>
        <w:t>Sposób realizacji kształcenia ustawicznego (np. stacjonarnie, online):</w:t>
      </w:r>
    </w:p>
    <w:p w:rsidR="00127C20" w:rsidRPr="00401366" w:rsidRDefault="00127C20" w:rsidP="009603BC">
      <w:pPr>
        <w:pStyle w:val="Akapitzlist"/>
        <w:tabs>
          <w:tab w:val="right" w:leader="dot" w:pos="9072"/>
        </w:tabs>
        <w:spacing w:after="0" w:line="360" w:lineRule="auto"/>
        <w:ind w:left="0"/>
        <w:rPr>
          <w:rFonts w:ascii="Arial" w:hAnsi="Arial" w:cs="Arial"/>
        </w:rPr>
      </w:pPr>
      <w:r w:rsidRPr="00401366">
        <w:rPr>
          <w:rFonts w:ascii="Arial" w:hAnsi="Arial" w:cs="Arial"/>
        </w:rPr>
        <w:tab/>
      </w:r>
      <w:r w:rsidRPr="00401366">
        <w:rPr>
          <w:rFonts w:ascii="Arial" w:hAnsi="Arial" w:cs="Arial"/>
        </w:rPr>
        <w:tab/>
      </w:r>
    </w:p>
    <w:p w:rsidR="00127C20" w:rsidRPr="00401366" w:rsidRDefault="00127C20" w:rsidP="009603BC">
      <w:pPr>
        <w:pStyle w:val="Akapitzlist"/>
        <w:numPr>
          <w:ilvl w:val="0"/>
          <w:numId w:val="4"/>
        </w:numPr>
        <w:tabs>
          <w:tab w:val="right" w:leader="dot" w:pos="9072"/>
        </w:tabs>
        <w:spacing w:after="0" w:line="360" w:lineRule="auto"/>
        <w:ind w:left="0"/>
        <w:rPr>
          <w:rFonts w:ascii="Arial" w:hAnsi="Arial" w:cs="Arial"/>
        </w:rPr>
      </w:pPr>
      <w:r w:rsidRPr="00401366">
        <w:rPr>
          <w:rFonts w:ascii="Arial" w:hAnsi="Arial" w:cs="Arial"/>
        </w:rPr>
        <w:t>Miejsce realizacji kształcenia ustawicznego (adres):</w:t>
      </w:r>
    </w:p>
    <w:p w:rsidR="00127A2F" w:rsidRDefault="00127C20" w:rsidP="00127A2F">
      <w:pPr>
        <w:pStyle w:val="Akapitzlist"/>
        <w:tabs>
          <w:tab w:val="right" w:leader="dot" w:pos="9072"/>
        </w:tabs>
        <w:spacing w:after="0" w:line="360" w:lineRule="auto"/>
        <w:ind w:left="0"/>
        <w:contextualSpacing w:val="0"/>
        <w:rPr>
          <w:rFonts w:ascii="Arial" w:hAnsi="Arial" w:cs="Arial"/>
        </w:rPr>
      </w:pPr>
      <w:r w:rsidRPr="00401366">
        <w:rPr>
          <w:rFonts w:ascii="Arial" w:hAnsi="Arial" w:cs="Arial"/>
        </w:rPr>
        <w:tab/>
      </w:r>
    </w:p>
    <w:p w:rsidR="00401366" w:rsidRDefault="00401366" w:rsidP="000F1AB9">
      <w:pPr>
        <w:pStyle w:val="Akapitzlist"/>
        <w:numPr>
          <w:ilvl w:val="0"/>
          <w:numId w:val="4"/>
        </w:numPr>
        <w:tabs>
          <w:tab w:val="right" w:leader="dot" w:pos="9072"/>
        </w:tabs>
        <w:spacing w:after="0" w:line="360" w:lineRule="auto"/>
        <w:ind w:hanging="1146"/>
        <w:contextualSpacing w:val="0"/>
        <w:rPr>
          <w:rFonts w:ascii="Arial" w:hAnsi="Arial" w:cs="Arial"/>
        </w:rPr>
      </w:pPr>
      <w:r w:rsidRPr="00401366">
        <w:rPr>
          <w:rFonts w:ascii="Arial" w:hAnsi="Arial" w:cs="Arial"/>
        </w:rPr>
        <w:t>Plan nauczania: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46"/>
        <w:gridCol w:w="3144"/>
        <w:gridCol w:w="3365"/>
        <w:gridCol w:w="1133"/>
        <w:gridCol w:w="1134"/>
      </w:tblGrid>
      <w:tr w:rsidR="00401366" w:rsidTr="00E56528">
        <w:trPr>
          <w:trHeight w:val="1275"/>
          <w:tblHeader/>
        </w:trPr>
        <w:tc>
          <w:tcPr>
            <w:tcW w:w="534" w:type="dxa"/>
            <w:vMerge w:val="restart"/>
            <w:vAlign w:val="center"/>
          </w:tcPr>
          <w:p w:rsidR="00401366" w:rsidRPr="00127A2F" w:rsidRDefault="00401366" w:rsidP="00E56528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127A2F">
              <w:rPr>
                <w:rFonts w:ascii="Arial" w:hAnsi="Arial" w:cs="Arial"/>
                <w:b/>
              </w:rPr>
              <w:t>Lp.</w:t>
            </w:r>
          </w:p>
          <w:p w:rsidR="00255BC4" w:rsidRPr="00127A2F" w:rsidRDefault="00255BC4" w:rsidP="00E56528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50" w:type="dxa"/>
            <w:vMerge w:val="restart"/>
            <w:vAlign w:val="center"/>
          </w:tcPr>
          <w:p w:rsidR="00401366" w:rsidRPr="00127A2F" w:rsidRDefault="00401366" w:rsidP="00E56528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127A2F">
              <w:rPr>
                <w:rFonts w:ascii="Arial" w:hAnsi="Arial" w:cs="Arial"/>
                <w:b/>
              </w:rPr>
              <w:t>Tematyka zajęć edukacyjnych</w:t>
            </w:r>
          </w:p>
        </w:tc>
        <w:tc>
          <w:tcPr>
            <w:tcW w:w="3370" w:type="dxa"/>
            <w:vMerge w:val="restart"/>
            <w:vAlign w:val="center"/>
          </w:tcPr>
          <w:p w:rsidR="00401366" w:rsidRPr="00127A2F" w:rsidRDefault="00401366" w:rsidP="00E56528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127A2F">
              <w:rPr>
                <w:rFonts w:ascii="Arial" w:hAnsi="Arial" w:cs="Arial"/>
                <w:b/>
              </w:rPr>
              <w:t>Opis treści- kluczowe punkty w zakresie poszczególnych zajęć edukacyjnych</w:t>
            </w:r>
          </w:p>
        </w:tc>
        <w:tc>
          <w:tcPr>
            <w:tcW w:w="2268" w:type="dxa"/>
            <w:gridSpan w:val="2"/>
            <w:vAlign w:val="center"/>
          </w:tcPr>
          <w:p w:rsidR="00401366" w:rsidRPr="00127A2F" w:rsidRDefault="00401366" w:rsidP="00E56528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127A2F">
              <w:rPr>
                <w:rFonts w:ascii="Arial" w:hAnsi="Arial" w:cs="Arial"/>
                <w:b/>
              </w:rPr>
              <w:t>Liczba godzin</w:t>
            </w:r>
          </w:p>
          <w:p w:rsidR="00401366" w:rsidRPr="00127A2F" w:rsidRDefault="00401366" w:rsidP="00E56528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127A2F">
              <w:rPr>
                <w:rFonts w:ascii="Arial" w:hAnsi="Arial" w:cs="Arial"/>
                <w:b/>
              </w:rPr>
              <w:t>(na jednego uczestnika)</w:t>
            </w:r>
          </w:p>
        </w:tc>
      </w:tr>
      <w:tr w:rsidR="00401366" w:rsidTr="00E56528">
        <w:trPr>
          <w:trHeight w:val="20"/>
          <w:tblHeader/>
        </w:trPr>
        <w:tc>
          <w:tcPr>
            <w:tcW w:w="534" w:type="dxa"/>
            <w:vMerge/>
            <w:vAlign w:val="center"/>
          </w:tcPr>
          <w:p w:rsidR="00401366" w:rsidRPr="00127A2F" w:rsidRDefault="00401366" w:rsidP="00E56528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50" w:type="dxa"/>
            <w:vMerge/>
            <w:vAlign w:val="center"/>
          </w:tcPr>
          <w:p w:rsidR="00401366" w:rsidRPr="00127A2F" w:rsidRDefault="00401366" w:rsidP="00E56528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70" w:type="dxa"/>
            <w:vMerge/>
            <w:vAlign w:val="center"/>
          </w:tcPr>
          <w:p w:rsidR="00401366" w:rsidRPr="00127A2F" w:rsidRDefault="00401366" w:rsidP="00E56528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:rsidR="00401366" w:rsidRPr="00127A2F" w:rsidRDefault="00401366" w:rsidP="00E56528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127A2F">
              <w:rPr>
                <w:rFonts w:ascii="Arial" w:hAnsi="Arial" w:cs="Arial"/>
                <w:b/>
              </w:rPr>
              <w:t>teoria</w:t>
            </w:r>
          </w:p>
        </w:tc>
        <w:tc>
          <w:tcPr>
            <w:tcW w:w="1134" w:type="dxa"/>
            <w:vAlign w:val="center"/>
          </w:tcPr>
          <w:p w:rsidR="00401366" w:rsidRPr="00127A2F" w:rsidRDefault="00401366" w:rsidP="00E56528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127A2F">
              <w:rPr>
                <w:rFonts w:ascii="Arial" w:hAnsi="Arial" w:cs="Arial"/>
                <w:b/>
              </w:rPr>
              <w:t>praktyka</w:t>
            </w:r>
          </w:p>
        </w:tc>
      </w:tr>
      <w:tr w:rsidR="00401366" w:rsidTr="0014361E">
        <w:trPr>
          <w:trHeight w:val="397"/>
        </w:trPr>
        <w:tc>
          <w:tcPr>
            <w:tcW w:w="534" w:type="dxa"/>
          </w:tcPr>
          <w:p w:rsidR="0014361E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150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70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401366" w:rsidTr="0014361E">
        <w:trPr>
          <w:trHeight w:val="397"/>
        </w:trPr>
        <w:tc>
          <w:tcPr>
            <w:tcW w:w="534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150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70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401366" w:rsidTr="0014361E">
        <w:trPr>
          <w:trHeight w:val="397"/>
        </w:trPr>
        <w:tc>
          <w:tcPr>
            <w:tcW w:w="534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3150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70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401366" w:rsidTr="0014361E">
        <w:trPr>
          <w:trHeight w:val="397"/>
        </w:trPr>
        <w:tc>
          <w:tcPr>
            <w:tcW w:w="534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150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70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401366" w:rsidTr="0014361E">
        <w:trPr>
          <w:trHeight w:val="397"/>
        </w:trPr>
        <w:tc>
          <w:tcPr>
            <w:tcW w:w="534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150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70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401366" w:rsidTr="0014361E">
        <w:trPr>
          <w:trHeight w:val="397"/>
        </w:trPr>
        <w:tc>
          <w:tcPr>
            <w:tcW w:w="534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150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70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401366" w:rsidTr="0014361E">
        <w:trPr>
          <w:trHeight w:val="397"/>
        </w:trPr>
        <w:tc>
          <w:tcPr>
            <w:tcW w:w="534" w:type="dxa"/>
          </w:tcPr>
          <w:p w:rsidR="00401366" w:rsidRDefault="00F679C0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150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70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401366" w:rsidTr="0014361E">
        <w:trPr>
          <w:trHeight w:val="397"/>
        </w:trPr>
        <w:tc>
          <w:tcPr>
            <w:tcW w:w="534" w:type="dxa"/>
          </w:tcPr>
          <w:p w:rsidR="00401366" w:rsidRDefault="00F679C0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150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70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401366" w:rsidTr="0014361E">
        <w:trPr>
          <w:trHeight w:val="397"/>
        </w:trPr>
        <w:tc>
          <w:tcPr>
            <w:tcW w:w="534" w:type="dxa"/>
          </w:tcPr>
          <w:p w:rsidR="00401366" w:rsidRDefault="00F679C0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150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70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401366" w:rsidTr="0014361E">
        <w:trPr>
          <w:trHeight w:val="397"/>
        </w:trPr>
        <w:tc>
          <w:tcPr>
            <w:tcW w:w="534" w:type="dxa"/>
          </w:tcPr>
          <w:p w:rsidR="00401366" w:rsidRDefault="00F679C0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150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70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401366" w:rsidTr="0014361E">
        <w:trPr>
          <w:trHeight w:val="397"/>
        </w:trPr>
        <w:tc>
          <w:tcPr>
            <w:tcW w:w="534" w:type="dxa"/>
          </w:tcPr>
          <w:p w:rsidR="00401366" w:rsidRDefault="00F679C0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150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70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401366" w:rsidTr="0014361E">
        <w:trPr>
          <w:trHeight w:val="397"/>
        </w:trPr>
        <w:tc>
          <w:tcPr>
            <w:tcW w:w="534" w:type="dxa"/>
          </w:tcPr>
          <w:p w:rsidR="00401366" w:rsidRDefault="00F679C0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3150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70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401366" w:rsidTr="0014361E">
        <w:trPr>
          <w:trHeight w:val="397"/>
        </w:trPr>
        <w:tc>
          <w:tcPr>
            <w:tcW w:w="534" w:type="dxa"/>
          </w:tcPr>
          <w:p w:rsidR="00401366" w:rsidRDefault="00F679C0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3150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70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401366" w:rsidTr="0014361E">
        <w:trPr>
          <w:trHeight w:val="397"/>
        </w:trPr>
        <w:tc>
          <w:tcPr>
            <w:tcW w:w="534" w:type="dxa"/>
          </w:tcPr>
          <w:p w:rsidR="00401366" w:rsidRDefault="00F679C0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3150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70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401366" w:rsidTr="0014361E">
        <w:trPr>
          <w:trHeight w:val="397"/>
        </w:trPr>
        <w:tc>
          <w:tcPr>
            <w:tcW w:w="534" w:type="dxa"/>
          </w:tcPr>
          <w:p w:rsidR="00401366" w:rsidRDefault="00F679C0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3150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70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01366" w:rsidRDefault="00401366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127C20" w:rsidTr="009603BC">
        <w:trPr>
          <w:trHeight w:val="955"/>
        </w:trPr>
        <w:tc>
          <w:tcPr>
            <w:tcW w:w="7054" w:type="dxa"/>
            <w:gridSpan w:val="3"/>
          </w:tcPr>
          <w:p w:rsidR="00127C20" w:rsidRPr="00127A2F" w:rsidRDefault="00127C20" w:rsidP="00127C20">
            <w:pPr>
              <w:pStyle w:val="Akapitzlist"/>
              <w:tabs>
                <w:tab w:val="right" w:leader="dot" w:pos="9072"/>
              </w:tabs>
              <w:ind w:left="0"/>
              <w:contextualSpacing w:val="0"/>
              <w:jc w:val="right"/>
              <w:rPr>
                <w:rFonts w:ascii="Arial" w:hAnsi="Arial" w:cs="Arial"/>
                <w:b/>
              </w:rPr>
            </w:pPr>
            <w:r w:rsidRPr="00127A2F">
              <w:rPr>
                <w:rFonts w:ascii="Arial" w:hAnsi="Arial" w:cs="Arial"/>
                <w:b/>
              </w:rPr>
              <w:t xml:space="preserve">OGÓŁEM LICZBA GODZIN </w:t>
            </w:r>
          </w:p>
          <w:p w:rsidR="00127C20" w:rsidRDefault="00127C20" w:rsidP="00127C20">
            <w:pPr>
              <w:pStyle w:val="Akapitzlist"/>
              <w:tabs>
                <w:tab w:val="right" w:leader="dot" w:pos="9072"/>
              </w:tabs>
              <w:ind w:left="0"/>
              <w:contextualSpacing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(przypadająca na jednego uczestnika)</w:t>
            </w:r>
          </w:p>
        </w:tc>
        <w:tc>
          <w:tcPr>
            <w:tcW w:w="1134" w:type="dxa"/>
          </w:tcPr>
          <w:p w:rsidR="00127C20" w:rsidRDefault="00127C20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C20" w:rsidRDefault="00127C20" w:rsidP="004013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</w:tr>
    </w:tbl>
    <w:p w:rsidR="009603BC" w:rsidRPr="00401366" w:rsidRDefault="009603BC" w:rsidP="009603BC">
      <w:pPr>
        <w:pStyle w:val="Akapitzlist"/>
        <w:numPr>
          <w:ilvl w:val="0"/>
          <w:numId w:val="4"/>
        </w:numPr>
        <w:tabs>
          <w:tab w:val="right" w:leader="dot" w:pos="9072"/>
        </w:tabs>
        <w:spacing w:before="240" w:after="0" w:line="360" w:lineRule="auto"/>
        <w:ind w:left="0" w:hanging="357"/>
        <w:rPr>
          <w:rFonts w:ascii="Arial" w:hAnsi="Arial" w:cs="Arial"/>
        </w:rPr>
      </w:pPr>
      <w:r w:rsidRPr="00401366">
        <w:rPr>
          <w:rFonts w:ascii="Arial" w:hAnsi="Arial" w:cs="Arial"/>
        </w:rPr>
        <w:t>Cele kształcenia ustawicznego:</w:t>
      </w:r>
    </w:p>
    <w:p w:rsidR="009603BC" w:rsidRPr="00401366" w:rsidRDefault="009603BC" w:rsidP="009603BC">
      <w:pPr>
        <w:pStyle w:val="Akapitzlist"/>
        <w:tabs>
          <w:tab w:val="right" w:leader="dot" w:pos="9072"/>
        </w:tabs>
        <w:spacing w:after="0" w:line="360" w:lineRule="auto"/>
        <w:ind w:left="0"/>
        <w:rPr>
          <w:rFonts w:ascii="Arial" w:hAnsi="Arial" w:cs="Arial"/>
        </w:rPr>
      </w:pPr>
      <w:r w:rsidRPr="00401366">
        <w:rPr>
          <w:rFonts w:ascii="Arial" w:hAnsi="Arial" w:cs="Arial"/>
        </w:rPr>
        <w:tab/>
      </w:r>
    </w:p>
    <w:p w:rsidR="009603BC" w:rsidRPr="00401366" w:rsidRDefault="009603BC" w:rsidP="009603BC">
      <w:pPr>
        <w:pStyle w:val="Akapitzlist"/>
        <w:tabs>
          <w:tab w:val="right" w:leader="dot" w:pos="9072"/>
        </w:tabs>
        <w:spacing w:after="0" w:line="360" w:lineRule="auto"/>
        <w:ind w:left="0"/>
        <w:rPr>
          <w:rFonts w:ascii="Arial" w:hAnsi="Arial" w:cs="Arial"/>
        </w:rPr>
      </w:pPr>
      <w:r w:rsidRPr="00401366">
        <w:rPr>
          <w:rFonts w:ascii="Arial" w:hAnsi="Arial" w:cs="Arial"/>
        </w:rPr>
        <w:tab/>
      </w:r>
    </w:p>
    <w:p w:rsidR="009603BC" w:rsidRPr="00401366" w:rsidRDefault="009603BC" w:rsidP="009603BC">
      <w:pPr>
        <w:pStyle w:val="Akapitzlist"/>
        <w:tabs>
          <w:tab w:val="right" w:leader="dot" w:pos="9072"/>
        </w:tabs>
        <w:spacing w:after="0" w:line="360" w:lineRule="auto"/>
        <w:ind w:left="0"/>
        <w:rPr>
          <w:rFonts w:ascii="Arial" w:hAnsi="Arial" w:cs="Arial"/>
        </w:rPr>
      </w:pPr>
      <w:r w:rsidRPr="00401366">
        <w:rPr>
          <w:rFonts w:ascii="Arial" w:hAnsi="Arial" w:cs="Arial"/>
        </w:rPr>
        <w:tab/>
      </w:r>
    </w:p>
    <w:p w:rsidR="009603BC" w:rsidRPr="00401366" w:rsidRDefault="009603BC" w:rsidP="009603BC">
      <w:pPr>
        <w:pStyle w:val="Akapitzlist"/>
        <w:tabs>
          <w:tab w:val="right" w:leader="dot" w:pos="9072"/>
        </w:tabs>
        <w:spacing w:after="240" w:line="360" w:lineRule="auto"/>
        <w:ind w:left="0"/>
        <w:contextualSpacing w:val="0"/>
        <w:rPr>
          <w:rFonts w:ascii="Arial" w:hAnsi="Arial" w:cs="Arial"/>
        </w:rPr>
      </w:pPr>
      <w:r w:rsidRPr="00401366">
        <w:rPr>
          <w:rFonts w:ascii="Arial" w:hAnsi="Arial" w:cs="Arial"/>
        </w:rPr>
        <w:tab/>
      </w:r>
    </w:p>
    <w:p w:rsidR="00401366" w:rsidRPr="00401366" w:rsidRDefault="00401366" w:rsidP="009603BC">
      <w:pPr>
        <w:pStyle w:val="Akapitzlist"/>
        <w:numPr>
          <w:ilvl w:val="0"/>
          <w:numId w:val="4"/>
        </w:numPr>
        <w:tabs>
          <w:tab w:val="right" w:leader="dot" w:pos="9072"/>
        </w:tabs>
        <w:spacing w:after="0" w:line="360" w:lineRule="auto"/>
        <w:ind w:left="357" w:hanging="357"/>
        <w:rPr>
          <w:rFonts w:ascii="Arial" w:hAnsi="Arial" w:cs="Arial"/>
        </w:rPr>
      </w:pPr>
      <w:r w:rsidRPr="00401366">
        <w:rPr>
          <w:rFonts w:ascii="Arial" w:hAnsi="Arial" w:cs="Arial"/>
        </w:rPr>
        <w:t>Forma zaliczenia:</w:t>
      </w:r>
    </w:p>
    <w:p w:rsidR="00401366" w:rsidRPr="00401366" w:rsidRDefault="00401366" w:rsidP="00401366">
      <w:pPr>
        <w:pStyle w:val="Akapitzlist"/>
        <w:tabs>
          <w:tab w:val="right" w:leader="dot" w:pos="9072"/>
        </w:tabs>
        <w:spacing w:after="120" w:line="360" w:lineRule="auto"/>
        <w:ind w:left="0" w:firstLine="11"/>
        <w:rPr>
          <w:rFonts w:ascii="Arial" w:hAnsi="Arial" w:cs="Arial"/>
        </w:rPr>
      </w:pPr>
      <w:r w:rsidRPr="00401366">
        <w:rPr>
          <w:rFonts w:ascii="Arial" w:hAnsi="Arial" w:cs="Arial"/>
        </w:rPr>
        <w:lastRenderedPageBreak/>
        <w:tab/>
      </w:r>
    </w:p>
    <w:p w:rsidR="00401366" w:rsidRPr="00401366" w:rsidRDefault="00401366" w:rsidP="00401366">
      <w:pPr>
        <w:pStyle w:val="Akapitzlist"/>
        <w:tabs>
          <w:tab w:val="right" w:leader="dot" w:pos="9072"/>
        </w:tabs>
        <w:spacing w:after="240" w:line="360" w:lineRule="auto"/>
        <w:ind w:left="0"/>
        <w:contextualSpacing w:val="0"/>
        <w:rPr>
          <w:rFonts w:ascii="Arial" w:hAnsi="Arial" w:cs="Arial"/>
        </w:rPr>
      </w:pPr>
      <w:r w:rsidRPr="00401366">
        <w:rPr>
          <w:rFonts w:ascii="Arial" w:hAnsi="Arial" w:cs="Arial"/>
        </w:rPr>
        <w:tab/>
      </w:r>
    </w:p>
    <w:p w:rsidR="00401366" w:rsidRPr="00401366" w:rsidRDefault="00401366" w:rsidP="00480BC4">
      <w:pPr>
        <w:pStyle w:val="Akapitzlist"/>
        <w:numPr>
          <w:ilvl w:val="0"/>
          <w:numId w:val="4"/>
        </w:numPr>
        <w:tabs>
          <w:tab w:val="right" w:leader="dot" w:pos="9072"/>
        </w:tabs>
        <w:spacing w:after="0" w:line="360" w:lineRule="auto"/>
        <w:ind w:left="357" w:hanging="357"/>
        <w:contextualSpacing w:val="0"/>
        <w:jc w:val="both"/>
        <w:rPr>
          <w:rFonts w:ascii="Arial" w:hAnsi="Arial" w:cs="Arial"/>
        </w:rPr>
      </w:pPr>
      <w:r w:rsidRPr="00401366">
        <w:rPr>
          <w:rFonts w:ascii="Arial" w:hAnsi="Arial" w:cs="Arial"/>
        </w:rPr>
        <w:t>Efekty uczenia się, których opanowanie będzie sprawdzane w procesie potwierdzania nabytej wiedzy i umiejętności:</w:t>
      </w:r>
    </w:p>
    <w:p w:rsidR="00401366" w:rsidRPr="00401366" w:rsidRDefault="00401366" w:rsidP="00480BC4">
      <w:pPr>
        <w:pStyle w:val="Akapitzlist"/>
        <w:tabs>
          <w:tab w:val="right" w:leader="dot" w:pos="9072"/>
        </w:tabs>
        <w:spacing w:after="240" w:line="360" w:lineRule="auto"/>
        <w:ind w:left="0"/>
        <w:contextualSpacing w:val="0"/>
        <w:jc w:val="both"/>
        <w:rPr>
          <w:rFonts w:ascii="Arial" w:hAnsi="Arial" w:cs="Arial"/>
        </w:rPr>
      </w:pPr>
      <w:r w:rsidRPr="00401366">
        <w:rPr>
          <w:rFonts w:ascii="Arial" w:hAnsi="Arial" w:cs="Arial"/>
          <w:b/>
        </w:rPr>
        <w:t xml:space="preserve">UWAGA! </w:t>
      </w:r>
      <w:r w:rsidRPr="00401366">
        <w:rPr>
          <w:rFonts w:ascii="Arial" w:hAnsi="Arial" w:cs="Arial"/>
        </w:rPr>
        <w:t>W przypadku studiów podyplomowych dodatkowo należy określić efekty uczenia się, zgodnie z art. 160 ust. 2 ustawy z dnia 20 lipca 2018</w:t>
      </w:r>
      <w:r w:rsidR="005F50DF">
        <w:rPr>
          <w:rFonts w:ascii="Arial" w:hAnsi="Arial" w:cs="Arial"/>
        </w:rPr>
        <w:t xml:space="preserve"> </w:t>
      </w:r>
      <w:r w:rsidRPr="00401366">
        <w:rPr>
          <w:rFonts w:ascii="Arial" w:hAnsi="Arial" w:cs="Arial"/>
        </w:rPr>
        <w:t>r. – Prawo o szkolnictwie wyższym i</w:t>
      </w:r>
      <w:r w:rsidR="00480BC4">
        <w:rPr>
          <w:rFonts w:ascii="Arial" w:hAnsi="Arial" w:cs="Arial"/>
        </w:rPr>
        <w:t> </w:t>
      </w:r>
      <w:r w:rsidRPr="00401366">
        <w:rPr>
          <w:rFonts w:ascii="Arial" w:hAnsi="Arial" w:cs="Arial"/>
        </w:rPr>
        <w:t>nauce:</w:t>
      </w:r>
    </w:p>
    <w:p w:rsidR="00401366" w:rsidRPr="00401366" w:rsidRDefault="00401366" w:rsidP="00401366">
      <w:pPr>
        <w:pStyle w:val="Akapitzlist"/>
        <w:tabs>
          <w:tab w:val="right" w:leader="dot" w:pos="9072"/>
        </w:tabs>
        <w:spacing w:after="120" w:line="360" w:lineRule="auto"/>
        <w:ind w:left="0"/>
        <w:rPr>
          <w:rFonts w:ascii="Arial" w:hAnsi="Arial" w:cs="Arial"/>
        </w:rPr>
      </w:pPr>
      <w:r w:rsidRPr="00401366">
        <w:rPr>
          <w:rFonts w:ascii="Arial" w:hAnsi="Arial" w:cs="Arial"/>
        </w:rPr>
        <w:tab/>
      </w:r>
    </w:p>
    <w:p w:rsidR="00401366" w:rsidRPr="00401366" w:rsidRDefault="00401366" w:rsidP="00401366">
      <w:pPr>
        <w:pStyle w:val="Akapitzlist"/>
        <w:tabs>
          <w:tab w:val="right" w:leader="dot" w:pos="9072"/>
        </w:tabs>
        <w:spacing w:after="120" w:line="360" w:lineRule="auto"/>
        <w:ind w:left="0"/>
        <w:rPr>
          <w:rFonts w:ascii="Arial" w:hAnsi="Arial" w:cs="Arial"/>
        </w:rPr>
      </w:pPr>
      <w:r w:rsidRPr="00401366">
        <w:rPr>
          <w:rFonts w:ascii="Arial" w:hAnsi="Arial" w:cs="Arial"/>
        </w:rPr>
        <w:tab/>
      </w:r>
    </w:p>
    <w:p w:rsidR="00401366" w:rsidRPr="00401366" w:rsidRDefault="00401366" w:rsidP="00401366">
      <w:pPr>
        <w:pStyle w:val="Akapitzlist"/>
        <w:tabs>
          <w:tab w:val="right" w:leader="dot" w:pos="9072"/>
        </w:tabs>
        <w:spacing w:after="120" w:line="360" w:lineRule="auto"/>
        <w:ind w:left="0"/>
        <w:rPr>
          <w:rFonts w:ascii="Arial" w:hAnsi="Arial" w:cs="Arial"/>
        </w:rPr>
      </w:pPr>
      <w:r w:rsidRPr="00401366">
        <w:rPr>
          <w:rFonts w:ascii="Arial" w:hAnsi="Arial" w:cs="Arial"/>
        </w:rPr>
        <w:tab/>
      </w:r>
    </w:p>
    <w:p w:rsidR="00401366" w:rsidRPr="00401366" w:rsidRDefault="00401366" w:rsidP="00401366">
      <w:pPr>
        <w:pStyle w:val="Akapitzlist"/>
        <w:tabs>
          <w:tab w:val="right" w:leader="dot" w:pos="9072"/>
        </w:tabs>
        <w:spacing w:after="240" w:line="360" w:lineRule="auto"/>
        <w:ind w:left="0"/>
        <w:contextualSpacing w:val="0"/>
        <w:rPr>
          <w:rFonts w:ascii="Arial" w:hAnsi="Arial" w:cs="Arial"/>
        </w:rPr>
      </w:pPr>
      <w:r w:rsidRPr="00401366">
        <w:rPr>
          <w:rFonts w:ascii="Arial" w:hAnsi="Arial" w:cs="Arial"/>
        </w:rPr>
        <w:tab/>
      </w:r>
    </w:p>
    <w:p w:rsidR="00401366" w:rsidRPr="00401366" w:rsidRDefault="00401366" w:rsidP="00401366">
      <w:pPr>
        <w:pStyle w:val="Akapitzlist"/>
        <w:tabs>
          <w:tab w:val="right" w:leader="dot" w:pos="9072"/>
        </w:tabs>
        <w:spacing w:after="240" w:line="360" w:lineRule="auto"/>
        <w:ind w:left="0"/>
        <w:contextualSpacing w:val="0"/>
        <w:rPr>
          <w:rFonts w:ascii="Arial" w:hAnsi="Arial" w:cs="Arial"/>
        </w:rPr>
      </w:pPr>
      <w:r w:rsidRPr="00401366">
        <w:rPr>
          <w:rFonts w:ascii="Arial" w:hAnsi="Arial" w:cs="Arial"/>
        </w:rPr>
        <w:tab/>
      </w:r>
    </w:p>
    <w:p w:rsidR="00401366" w:rsidRPr="00401366" w:rsidRDefault="00401366" w:rsidP="00401366">
      <w:pPr>
        <w:pStyle w:val="Tekstpodstawowy"/>
        <w:jc w:val="left"/>
        <w:rPr>
          <w:rFonts w:ascii="Arial" w:hAnsi="Arial" w:cs="Arial"/>
          <w:spacing w:val="2"/>
          <w:sz w:val="22"/>
          <w:szCs w:val="22"/>
        </w:rPr>
      </w:pPr>
    </w:p>
    <w:p w:rsidR="00401366" w:rsidRPr="00401366" w:rsidRDefault="00401366" w:rsidP="00401366">
      <w:pPr>
        <w:tabs>
          <w:tab w:val="left" w:pos="2127"/>
        </w:tabs>
        <w:spacing w:after="120" w:line="360" w:lineRule="auto"/>
        <w:ind w:left="426"/>
        <w:rPr>
          <w:rFonts w:ascii="Arial" w:hAnsi="Arial" w:cs="Arial"/>
          <w:b/>
        </w:rPr>
      </w:pPr>
    </w:p>
    <w:p w:rsidR="00693B18" w:rsidRPr="007D3D8E" w:rsidRDefault="00693B18" w:rsidP="00693B18">
      <w:pPr>
        <w:tabs>
          <w:tab w:val="right" w:leader="dot" w:pos="9072"/>
        </w:tabs>
        <w:spacing w:after="0" w:line="360" w:lineRule="auto"/>
        <w:ind w:left="411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br/>
      </w:r>
      <w:r w:rsidRPr="007D3D8E">
        <w:rPr>
          <w:rFonts w:ascii="Arial" w:hAnsi="Arial" w:cs="Arial"/>
          <w:sz w:val="18"/>
          <w:szCs w:val="18"/>
        </w:rPr>
        <w:t xml:space="preserve">data i podpis osoby upoważnionej do reprezentowania instytucji szkoleniowej/ organizatora </w:t>
      </w:r>
      <w:r>
        <w:rPr>
          <w:rFonts w:ascii="Arial" w:hAnsi="Arial" w:cs="Arial"/>
          <w:sz w:val="18"/>
          <w:szCs w:val="18"/>
        </w:rPr>
        <w:t>egzaminu/</w:t>
      </w:r>
      <w:r w:rsidRPr="007D3D8E">
        <w:rPr>
          <w:rFonts w:ascii="Arial" w:hAnsi="Arial" w:cs="Arial"/>
          <w:sz w:val="18"/>
          <w:szCs w:val="18"/>
        </w:rPr>
        <w:t>studiów podyplomowych</w:t>
      </w:r>
    </w:p>
    <w:p w:rsidR="00401366" w:rsidRPr="00401366" w:rsidRDefault="00401366">
      <w:pPr>
        <w:rPr>
          <w:rFonts w:ascii="Arial" w:hAnsi="Arial" w:cs="Arial"/>
        </w:rPr>
      </w:pPr>
    </w:p>
    <w:sectPr w:rsidR="00401366" w:rsidRPr="00401366" w:rsidSect="004013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366" w:rsidRDefault="00401366" w:rsidP="00401366">
      <w:pPr>
        <w:spacing w:after="0" w:line="240" w:lineRule="auto"/>
      </w:pPr>
      <w:r>
        <w:separator/>
      </w:r>
    </w:p>
  </w:endnote>
  <w:endnote w:type="continuationSeparator" w:id="0">
    <w:p w:rsidR="00401366" w:rsidRDefault="00401366" w:rsidP="0040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083" w:rsidRDefault="00DD108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083" w:rsidRDefault="00DD108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083" w:rsidRDefault="00DD10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366" w:rsidRDefault="00401366" w:rsidP="00401366">
      <w:pPr>
        <w:spacing w:after="0" w:line="240" w:lineRule="auto"/>
      </w:pPr>
      <w:r>
        <w:separator/>
      </w:r>
    </w:p>
  </w:footnote>
  <w:footnote w:type="continuationSeparator" w:id="0">
    <w:p w:rsidR="00401366" w:rsidRDefault="00401366" w:rsidP="00401366">
      <w:pPr>
        <w:spacing w:after="0" w:line="240" w:lineRule="auto"/>
      </w:pPr>
      <w:r>
        <w:continuationSeparator/>
      </w:r>
    </w:p>
  </w:footnote>
  <w:footnote w:id="1">
    <w:p w:rsidR="000F1AB9" w:rsidRDefault="000F1AB9" w:rsidP="000F1AB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Środki Krajowego Funduszu szkoleniowego są środkami publicznymi w rozumieniu ustawy o finansach publicznych. Zgodnie z ustawą o podatku </w:t>
      </w:r>
      <w:r w:rsidR="00A81BC4">
        <w:t xml:space="preserve">od </w:t>
      </w:r>
      <w:r>
        <w:t>towarów i usług oraz rozporządzeniem Ministra Finansów w sprawie zwolnień od podatku towarów i usług oraz warunków stosowania tych zwolnień, zwalnia się od podatku usługi kształcenia zawodowego lub przekwalifikowania zawodowego finansowane w co najmniej 70% ze środków publicznych (netto=brutto).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083" w:rsidRDefault="00DD108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083" w:rsidRDefault="00DD108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9EC" w:rsidRDefault="00DB29EC" w:rsidP="00DB29EC">
    <w:pPr>
      <w:pStyle w:val="Nagwek"/>
      <w:jc w:val="right"/>
    </w:pPr>
    <w:r>
      <w:t xml:space="preserve">Załącznik nr 3 </w:t>
    </w:r>
  </w:p>
  <w:p w:rsidR="00DB29EC" w:rsidRDefault="00DB29EC" w:rsidP="00DB29EC">
    <w:pPr>
      <w:pStyle w:val="Nagwek"/>
      <w:jc w:val="right"/>
    </w:pPr>
    <w:r>
      <w:t xml:space="preserve">do Zarządzenia nr </w:t>
    </w:r>
    <w:r w:rsidR="00DD1083">
      <w:t>21</w:t>
    </w:r>
    <w:r>
      <w:t>/2026</w:t>
    </w:r>
  </w:p>
  <w:p w:rsidR="00DB29EC" w:rsidRDefault="00DB29EC" w:rsidP="00DB29EC">
    <w:pPr>
      <w:pStyle w:val="Nagwek"/>
      <w:jc w:val="right"/>
    </w:pPr>
    <w:r>
      <w:t xml:space="preserve">Dyrektora Powiatowego Urzędu Pracy </w:t>
    </w:r>
  </w:p>
  <w:p w:rsidR="00DB29EC" w:rsidRDefault="00DB29EC" w:rsidP="00DB29EC">
    <w:pPr>
      <w:pStyle w:val="Nagwek"/>
      <w:jc w:val="right"/>
    </w:pPr>
    <w:r>
      <w:t xml:space="preserve">we Wrześni z dnia </w:t>
    </w:r>
    <w:r w:rsidR="00DD1083">
      <w:t>11 maja 2026</w:t>
    </w:r>
    <w:r>
      <w:t xml:space="preserve"> r.</w:t>
    </w:r>
  </w:p>
  <w:p w:rsidR="00401366" w:rsidRDefault="00DB29EC" w:rsidP="00DB29EC">
    <w:pPr>
      <w:pStyle w:val="Nagwek"/>
      <w:jc w:val="right"/>
    </w:pPr>
    <w:r>
      <w:t>stanowiący z</w:t>
    </w:r>
    <w:r w:rsidR="00401366">
      <w:t xml:space="preserve">ałącznik nr </w:t>
    </w:r>
    <w:r w:rsidR="00D53E88">
      <w:t>1</w:t>
    </w:r>
    <w:r w:rsidR="00401366">
      <w:t xml:space="preserve"> do wniosku</w:t>
    </w:r>
  </w:p>
  <w:p w:rsidR="00337AE7" w:rsidRDefault="00337AE7" w:rsidP="00401366">
    <w:pPr>
      <w:pStyle w:val="Nagwek"/>
      <w:jc w:val="right"/>
    </w:pPr>
    <w:r>
      <w:t>o przyznanie środków  KFS (…)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C1E"/>
    <w:multiLevelType w:val="hybridMultilevel"/>
    <w:tmpl w:val="0DDAB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76324"/>
    <w:multiLevelType w:val="hybridMultilevel"/>
    <w:tmpl w:val="45D68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66721"/>
    <w:multiLevelType w:val="hybridMultilevel"/>
    <w:tmpl w:val="A1E2C3D6"/>
    <w:lvl w:ilvl="0" w:tplc="3698D52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E0FCA"/>
    <w:multiLevelType w:val="hybridMultilevel"/>
    <w:tmpl w:val="EE5CC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F5FF8"/>
    <w:multiLevelType w:val="hybridMultilevel"/>
    <w:tmpl w:val="B61279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8F3028"/>
    <w:multiLevelType w:val="hybridMultilevel"/>
    <w:tmpl w:val="64429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AC5879"/>
    <w:multiLevelType w:val="hybridMultilevel"/>
    <w:tmpl w:val="E1AC2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66"/>
    <w:rsid w:val="000F1AB9"/>
    <w:rsid w:val="00127A2F"/>
    <w:rsid w:val="00127C20"/>
    <w:rsid w:val="0014361E"/>
    <w:rsid w:val="00200A5F"/>
    <w:rsid w:val="00255BC4"/>
    <w:rsid w:val="00337AE7"/>
    <w:rsid w:val="00401366"/>
    <w:rsid w:val="0040356C"/>
    <w:rsid w:val="00480BC4"/>
    <w:rsid w:val="005D0A14"/>
    <w:rsid w:val="005F50DF"/>
    <w:rsid w:val="0068032E"/>
    <w:rsid w:val="00693B18"/>
    <w:rsid w:val="009603BC"/>
    <w:rsid w:val="00970014"/>
    <w:rsid w:val="00A81BC4"/>
    <w:rsid w:val="00AF583A"/>
    <w:rsid w:val="00B54AC4"/>
    <w:rsid w:val="00D53E88"/>
    <w:rsid w:val="00DB29EC"/>
    <w:rsid w:val="00DD1083"/>
    <w:rsid w:val="00E56528"/>
    <w:rsid w:val="00ED28B7"/>
    <w:rsid w:val="00EF19D1"/>
    <w:rsid w:val="00F6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36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01366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013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1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136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1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366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4013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366"/>
    <w:rPr>
      <w:rFonts w:ascii="Tahoma" w:eastAsiaTheme="minorEastAsi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401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1A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1AB9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1A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36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01366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013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1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136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1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366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4013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366"/>
    <w:rPr>
      <w:rFonts w:ascii="Tahoma" w:eastAsiaTheme="minorEastAsi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401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1A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1AB9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1A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CBFA0-C2BC-47C7-BCF8-FE9D7369D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Gomuła</dc:creator>
  <cp:lastModifiedBy>Beata Gomuła</cp:lastModifiedBy>
  <cp:revision>2</cp:revision>
  <dcterms:created xsi:type="dcterms:W3CDTF">2026-05-11T10:37:00Z</dcterms:created>
  <dcterms:modified xsi:type="dcterms:W3CDTF">2026-05-11T10:37:00Z</dcterms:modified>
</cp:coreProperties>
</file>