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616D48">
      <w:pPr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="00897AF8">
        <w:rPr>
          <w:rFonts w:ascii="Times New Roman" w:hAnsi="Times New Roman"/>
          <w:szCs w:val="24"/>
        </w:rPr>
        <w:t>Nowoczesny sprzedawca z obsługą urządzeń fiskalnych i komputera</w:t>
      </w:r>
      <w:r w:rsidRPr="00FD7F8F">
        <w:rPr>
          <w:rFonts w:ascii="Times New Roman" w:hAnsi="Times New Roman"/>
        </w:rPr>
        <w:t>”;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616D48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Kurs  „</w:t>
      </w:r>
      <w:r w:rsidR="00897AF8" w:rsidRPr="00897AF8">
        <w:rPr>
          <w:rFonts w:ascii="Times New Roman" w:hAnsi="Times New Roman"/>
          <w:b/>
          <w:szCs w:val="24"/>
        </w:rPr>
        <w:t>Nowoczesny sprzedawca z obsługą urządzeń fiskalnych i komputera</w:t>
      </w:r>
      <w:r w:rsidRPr="00FD7F8F">
        <w:rPr>
          <w:rFonts w:ascii="Times New Roman" w:hAnsi="Times New Roman"/>
          <w:b/>
        </w:rPr>
        <w:t>”.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  <w:b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897AF8" w:rsidP="00E65B30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weźmie</w:t>
      </w:r>
      <w:r w:rsidR="0017110C">
        <w:rPr>
          <w:rFonts w:ascii="Times New Roman" w:hAnsi="Times New Roman"/>
        </w:rPr>
        <w:t xml:space="preserve"> udział </w:t>
      </w:r>
      <w:r w:rsidR="00E65B30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osób</w:t>
      </w:r>
      <w:r w:rsidR="00616D48" w:rsidRPr="00FD7F8F">
        <w:rPr>
          <w:rFonts w:ascii="Times New Roman" w:hAnsi="Times New Roman"/>
        </w:rPr>
        <w:t xml:space="preserve">. </w:t>
      </w:r>
      <w:r w:rsidR="00616D48" w:rsidRPr="00FD7F8F">
        <w:rPr>
          <w:rFonts w:ascii="Times New Roman" w:hAnsi="Times New Roman"/>
          <w:szCs w:val="24"/>
        </w:rPr>
        <w:t>Szkolenie odbywać się będzie w</w:t>
      </w:r>
      <w:r w:rsidR="00A606E5">
        <w:rPr>
          <w:rFonts w:ascii="Times New Roman" w:hAnsi="Times New Roman"/>
          <w:szCs w:val="24"/>
        </w:rPr>
        <w:t xml:space="preserve"> jednej </w:t>
      </w:r>
      <w:r w:rsidR="00616D48" w:rsidRPr="00FD7F8F">
        <w:rPr>
          <w:rFonts w:ascii="Times New Roman" w:hAnsi="Times New Roman"/>
          <w:szCs w:val="24"/>
        </w:rPr>
        <w:t>grup</w:t>
      </w:r>
      <w:r w:rsidR="00E65B30">
        <w:rPr>
          <w:rFonts w:ascii="Times New Roman" w:hAnsi="Times New Roman"/>
          <w:szCs w:val="24"/>
        </w:rPr>
        <w:t>ie</w:t>
      </w:r>
      <w:r w:rsidR="00616D48" w:rsidRPr="00FD7F8F">
        <w:rPr>
          <w:rFonts w:ascii="Times New Roman" w:hAnsi="Times New Roman"/>
          <w:szCs w:val="24"/>
        </w:rPr>
        <w:t xml:space="preserve">.  </w:t>
      </w: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2. Ilość godzin szkolenia;</w:t>
      </w:r>
    </w:p>
    <w:p w:rsidR="00616D48" w:rsidRPr="00FD7F8F" w:rsidRDefault="00616D48" w:rsidP="00B86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Łączna liczba </w:t>
      </w:r>
      <w:r w:rsidR="00E65B30">
        <w:rPr>
          <w:rFonts w:ascii="Times New Roman" w:hAnsi="Times New Roman"/>
          <w:szCs w:val="24"/>
        </w:rPr>
        <w:t>godzin szkolenia musi wynosić 10</w:t>
      </w:r>
      <w:r w:rsidR="00897AF8">
        <w:rPr>
          <w:rFonts w:ascii="Times New Roman" w:hAnsi="Times New Roman"/>
          <w:szCs w:val="24"/>
        </w:rPr>
        <w:t>0</w:t>
      </w:r>
      <w:r w:rsidRPr="00FD7F8F">
        <w:rPr>
          <w:rFonts w:ascii="Times New Roman" w:hAnsi="Times New Roman"/>
          <w:szCs w:val="24"/>
        </w:rPr>
        <w:t xml:space="preserve"> godzin zegarowych (</w:t>
      </w:r>
      <w:r w:rsidR="00897AF8">
        <w:rPr>
          <w:rFonts w:ascii="Times New Roman" w:hAnsi="Times New Roman"/>
          <w:szCs w:val="24"/>
        </w:rPr>
        <w:t xml:space="preserve">w tym min. </w:t>
      </w:r>
      <w:r w:rsidR="00823EC0">
        <w:rPr>
          <w:rFonts w:ascii="Times New Roman" w:hAnsi="Times New Roman"/>
          <w:szCs w:val="24"/>
        </w:rPr>
        <w:t>75</w:t>
      </w:r>
      <w:r w:rsidRPr="00FD7F8F">
        <w:rPr>
          <w:rFonts w:ascii="Times New Roman" w:hAnsi="Times New Roman"/>
          <w:szCs w:val="24"/>
        </w:rPr>
        <w:t xml:space="preserve">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nie mniej niż 25 godzin zegarowych zajęć w tygodniu </w:t>
      </w:r>
      <w:r w:rsidRPr="00FD7F8F">
        <w:rPr>
          <w:rFonts w:ascii="Times New Roman" w:hAnsi="Times New Roman"/>
          <w:szCs w:val="24"/>
        </w:rPr>
        <w:br/>
        <w:t xml:space="preserve">(zgodnie z </w:t>
      </w:r>
      <w:proofErr w:type="spellStart"/>
      <w:r w:rsidRPr="00FD7F8F">
        <w:rPr>
          <w:rFonts w:ascii="Times New Roman" w:hAnsi="Times New Roman"/>
          <w:szCs w:val="24"/>
        </w:rPr>
        <w:t>art</w:t>
      </w:r>
      <w:proofErr w:type="spellEnd"/>
      <w:r w:rsidRPr="00FD7F8F">
        <w:rPr>
          <w:rFonts w:ascii="Times New Roman" w:hAnsi="Times New Roman"/>
          <w:szCs w:val="24"/>
        </w:rPr>
        <w:t xml:space="preserve">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 xml:space="preserve">i instytucjach rynku pracy; </w:t>
      </w:r>
      <w:proofErr w:type="spellStart"/>
      <w:r w:rsidRPr="00FD7F8F">
        <w:rPr>
          <w:rFonts w:ascii="Times New Roman" w:hAnsi="Times New Roman"/>
          <w:szCs w:val="24"/>
        </w:rPr>
        <w:t>Dz.U</w:t>
      </w:r>
      <w:proofErr w:type="spellEnd"/>
      <w:r w:rsidR="00744211">
        <w:rPr>
          <w:rFonts w:ascii="Times New Roman" w:hAnsi="Times New Roman"/>
          <w:szCs w:val="24"/>
        </w:rPr>
        <w:t>. z 201</w:t>
      </w:r>
      <w:r w:rsidR="00E65B30">
        <w:rPr>
          <w:rFonts w:ascii="Times New Roman" w:hAnsi="Times New Roman"/>
          <w:szCs w:val="24"/>
        </w:rPr>
        <w:t>9</w:t>
      </w:r>
      <w:r w:rsidR="0017110C">
        <w:rPr>
          <w:rFonts w:ascii="Times New Roman" w:hAnsi="Times New Roman"/>
          <w:szCs w:val="24"/>
        </w:rPr>
        <w:t xml:space="preserve"> r., </w:t>
      </w:r>
      <w:r w:rsidR="00744211">
        <w:rPr>
          <w:rFonts w:ascii="Times New Roman" w:hAnsi="Times New Roman"/>
          <w:szCs w:val="24"/>
        </w:rPr>
        <w:t>poz. 1</w:t>
      </w:r>
      <w:r w:rsidR="00E65B30">
        <w:rPr>
          <w:rFonts w:ascii="Times New Roman" w:hAnsi="Times New Roman"/>
          <w:szCs w:val="24"/>
        </w:rPr>
        <w:t>482</w:t>
      </w:r>
      <w:r w:rsidRPr="00FD7F8F">
        <w:rPr>
          <w:rFonts w:ascii="Times New Roman" w:hAnsi="Times New Roman"/>
          <w:szCs w:val="24"/>
        </w:rPr>
        <w:t xml:space="preserve">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 Zamawiającemu przed podpisaniem umowy/wniosku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</w:t>
      </w:r>
      <w:r w:rsidR="00897AF8">
        <w:rPr>
          <w:rFonts w:ascii="Times New Roman" w:hAnsi="Times New Roman"/>
          <w:szCs w:val="24"/>
        </w:rPr>
        <w:t xml:space="preserve"> na egzamin zewnętrzny ECDL PROFILE – moduł arkusze kalkulacyjne. </w:t>
      </w:r>
      <w:r w:rsidR="004E4030">
        <w:rPr>
          <w:rFonts w:ascii="Times New Roman" w:hAnsi="Times New Roman"/>
          <w:szCs w:val="24"/>
        </w:rPr>
        <w:t>Egzamin zewnętrzny musi być przeprowadzony przez egzaminatora posiadającego aktualne uprawnienia.</w:t>
      </w:r>
    </w:p>
    <w:p w:rsidR="00616D48" w:rsidRPr="00FD7F8F" w:rsidRDefault="00616D48" w:rsidP="00616D48">
      <w:pPr>
        <w:spacing w:after="12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F135DF" w:rsidRPr="00F135DF" w:rsidRDefault="00F135DF" w:rsidP="00F135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62F3">
        <w:rPr>
          <w:rFonts w:ascii="Times New Roman" w:hAnsi="Times New Roman"/>
        </w:rPr>
        <w:t xml:space="preserve">Zapewnienia każdemu uczestnikowi kursu oddzielnego stanowiska komputerowego wyposażonego w </w:t>
      </w:r>
      <w:r w:rsidRPr="009F1C54">
        <w:rPr>
          <w:rFonts w:ascii="Times New Roman" w:hAnsi="Times New Roman"/>
          <w:szCs w:val="24"/>
        </w:rPr>
        <w:t>odpowiednie programy oraz niezbędne akcesoria konieczne do przeprowadzenia zajęć praktycznych</w:t>
      </w:r>
      <w:r w:rsidRPr="004462F3">
        <w:rPr>
          <w:rFonts w:ascii="Times New Roman" w:hAnsi="Times New Roman"/>
        </w:rPr>
        <w:t>. Na każdego uczestnika szkolenia powinna też przypadać jedna kasa fiskalna.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 przypadku konieczności dokonania ww. ubezpieczenia poniesiony przez instytucję szkoleniową wydatek na ten cel nie może zostać ujęty w kalkulacji kosztów. Wydatek ten będzie stanowił wówczas wkład własny instytucji szkoleniowej,</w:t>
      </w:r>
    </w:p>
    <w:p w:rsidR="00616D48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Zapewnienia napojów uczestnikom szkolenia,</w:t>
      </w:r>
    </w:p>
    <w:p w:rsidR="003C173E" w:rsidRPr="003C173E" w:rsidRDefault="003C173E" w:rsidP="003C1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Zorganizowanie egzaminu wewnętrznego z zakresu tematyki dot. sprzedawcy i obsługi urządzeń fiskalnych,</w:t>
      </w:r>
    </w:p>
    <w:p w:rsidR="00616D48" w:rsidRPr="003C173E" w:rsidRDefault="003C173E" w:rsidP="003C17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Zorganizowania egzaminu zewnętrznego </w:t>
      </w:r>
      <w:r>
        <w:rPr>
          <w:rFonts w:ascii="Times New Roman" w:hAnsi="Times New Roman"/>
          <w:szCs w:val="24"/>
        </w:rPr>
        <w:t>ECDL PROFILE</w:t>
      </w:r>
      <w:r w:rsidRPr="00FD7F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moduł arkusze kalkulacyjne</w:t>
      </w:r>
      <w:r w:rsidRPr="00FD7F8F">
        <w:rPr>
          <w:rFonts w:ascii="Times New Roman" w:hAnsi="Times New Roman"/>
          <w:szCs w:val="24"/>
        </w:rPr>
        <w:t xml:space="preserve"> – koszt egzaminu zewnętrznego powinien być wliczony w cenę kursu,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lastRenderedPageBreak/>
        <w:t>W proponowanej cenie należy uwzględnić: cenę kursu, przeprowadzenie egzaminu zewnętrznego oraz w</w:t>
      </w:r>
      <w:r w:rsidR="00245B2E">
        <w:rPr>
          <w:rFonts w:ascii="Times New Roman" w:hAnsi="Times New Roman"/>
          <w:szCs w:val="24"/>
        </w:rPr>
        <w:t>y</w:t>
      </w:r>
      <w:r w:rsidRPr="00FD7F8F">
        <w:rPr>
          <w:rFonts w:ascii="Times New Roman" w:hAnsi="Times New Roman"/>
          <w:szCs w:val="24"/>
        </w:rPr>
        <w:t>danie odpowiednich dokumentów zaświadczających o nabyciu kwalifika</w:t>
      </w:r>
      <w:r w:rsidR="00093B44">
        <w:rPr>
          <w:rFonts w:ascii="Times New Roman" w:hAnsi="Times New Roman"/>
          <w:szCs w:val="24"/>
        </w:rPr>
        <w:t>cji przez uczestników szkolenia w tym certyfikatów ECDL PROFILE.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</w:t>
      </w:r>
      <w:r w:rsidR="00C5314F" w:rsidRPr="00C5314F">
        <w:rPr>
          <w:rFonts w:ascii="Times New Roman" w:hAnsi="Times New Roman"/>
          <w:szCs w:val="24"/>
        </w:rPr>
        <w:t xml:space="preserve"> i 3</w:t>
      </w:r>
      <w:r w:rsidR="0098311D" w:rsidRPr="00C5314F">
        <w:rPr>
          <w:rFonts w:ascii="Times New Roman" w:hAnsi="Times New Roman"/>
          <w:szCs w:val="24"/>
        </w:rPr>
        <w:t>.</w:t>
      </w:r>
    </w:p>
    <w:p w:rsidR="00616D48" w:rsidRPr="00FD7F8F" w:rsidRDefault="00C5314F" w:rsidP="00C5314F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B861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17110C">
        <w:rPr>
          <w:rFonts w:ascii="Times New Roman" w:hAnsi="Times New Roman"/>
        </w:rPr>
        <w:t>a</w:t>
      </w:r>
      <w:r w:rsidR="00D361A4">
        <w:rPr>
          <w:rFonts w:ascii="Times New Roman" w:hAnsi="Times New Roman"/>
        </w:rPr>
        <w:t xml:space="preserve"> musi nastąpić do 7</w:t>
      </w:r>
      <w:r w:rsidRPr="00FD7F8F">
        <w:rPr>
          <w:rFonts w:ascii="Times New Roman" w:hAnsi="Times New Roman"/>
        </w:rPr>
        <w:t xml:space="preserve"> dni od dnia podpisania umowy </w:t>
      </w:r>
      <w:r w:rsidRPr="00FD7F8F">
        <w:rPr>
          <w:rFonts w:ascii="Times New Roman" w:hAnsi="Times New Roman"/>
        </w:rPr>
        <w:br/>
        <w:t xml:space="preserve">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musi zakończyć się w terminie do </w:t>
      </w:r>
      <w:r w:rsidR="00C16068">
        <w:rPr>
          <w:rFonts w:ascii="Times New Roman" w:hAnsi="Times New Roman"/>
          <w:b/>
          <w:szCs w:val="24"/>
        </w:rPr>
        <w:t>4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od terminu rozpoczęcia szkolenia.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trwać dłużej niż 8 godzin dziennie.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616D4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B861D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Wykonawca powinien załączyć szczegółową informację, dotyczącą miejsca prowadzenia szkolenia oraz wykazu bazy sprzętowej jaka będzie wykorzystywana na szkoleniu (należy opisać sale/miejsca/plac manewrowy, w których będą realizowane zajęcia i z których uczestnicy będą korzystać z wyszczególnieniem ilości, rodzaju i typu sprzętu, ilości miejsc siedzących, ławek itd.). Powierzchnia sali wykładowej nie może być mniejsza niż wartość wynikająca z przemnożenia powierzchni 1,5m</w:t>
      </w:r>
      <w:r w:rsidRPr="00FD7F8F">
        <w:rPr>
          <w:rFonts w:ascii="Times New Roman" w:hAnsi="Times New Roman"/>
          <w:szCs w:val="24"/>
          <w:vertAlign w:val="superscript"/>
        </w:rPr>
        <w:t>2</w:t>
      </w:r>
      <w:r w:rsidRPr="00FD7F8F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B861DE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>. Wymaga się, aby osoby prowadzące zajęcia</w:t>
      </w:r>
      <w:r w:rsidR="00AD5D71">
        <w:rPr>
          <w:rFonts w:ascii="Times New Roman" w:hAnsi="Times New Roman"/>
        </w:rPr>
        <w:t xml:space="preserve"> posiadały</w:t>
      </w:r>
      <w:r w:rsidRPr="00FD7F8F">
        <w:rPr>
          <w:rFonts w:ascii="Times New Roman" w:hAnsi="Times New Roman"/>
        </w:rPr>
        <w:t xml:space="preserve"> wykształcenie </w:t>
      </w:r>
      <w:r w:rsidRPr="00FD7F8F">
        <w:rPr>
          <w:rFonts w:ascii="Times New Roman" w:hAnsi="Times New Roman"/>
          <w:b/>
        </w:rPr>
        <w:t>min. średnie</w:t>
      </w:r>
      <w:r w:rsidRPr="00FD7F8F">
        <w:rPr>
          <w:rFonts w:ascii="Times New Roman" w:hAnsi="Times New Roman"/>
        </w:rPr>
        <w:t>.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616D48" w:rsidP="00616D48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>Celem szkolenia jest nabycie przez uczestników szkolenia wie</w:t>
      </w:r>
      <w:r w:rsidR="00D361A4">
        <w:rPr>
          <w:rFonts w:ascii="Times New Roman" w:hAnsi="Times New Roman"/>
          <w:szCs w:val="24"/>
        </w:rPr>
        <w:t xml:space="preserve">dzy teoretycznej i praktycznej, </w:t>
      </w:r>
      <w:r w:rsidRPr="00FD7F8F">
        <w:rPr>
          <w:rFonts w:ascii="Times New Roman" w:hAnsi="Times New Roman"/>
          <w:szCs w:val="24"/>
        </w:rPr>
        <w:t>umiejętności</w:t>
      </w:r>
      <w:r w:rsidR="00D361A4">
        <w:rPr>
          <w:rFonts w:ascii="Times New Roman" w:hAnsi="Times New Roman"/>
          <w:szCs w:val="24"/>
        </w:rPr>
        <w:t xml:space="preserve"> wymaganych do pracy w charakterze sprzedawcy oraz zdobycie kompetencji komputerowych potwierdzonych Europejskim Certyfikatem Umiejętności Komputerowych </w:t>
      </w:r>
      <w:r w:rsidR="00D361A4">
        <w:rPr>
          <w:rFonts w:ascii="Times New Roman" w:hAnsi="Times New Roman"/>
          <w:szCs w:val="24"/>
        </w:rPr>
        <w:br/>
        <w:t xml:space="preserve">w module – arkusze kalkulacyjne. </w:t>
      </w:r>
    </w:p>
    <w:p w:rsidR="00616D48" w:rsidRPr="00FD7F8F" w:rsidRDefault="00616D48" w:rsidP="00616D4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4579C8" w:rsidRDefault="00616D48" w:rsidP="004579C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z podziałem na zajęcia teoretyczne i praktyczne oraz</w:t>
      </w:r>
      <w:r w:rsidR="004579C8">
        <w:rPr>
          <w:rFonts w:ascii="Times New Roman" w:hAnsi="Times New Roman"/>
          <w:szCs w:val="24"/>
        </w:rPr>
        <w:t xml:space="preserve"> zgodny z programem określonym przez Polskie Towarzystwo Informatyczne. Program szkoleniowy ma uwzględniać zróżnicowany poziom kwalifikacji i wiedzy uczestników szkolenia.</w:t>
      </w:r>
    </w:p>
    <w:p w:rsidR="006B1F95" w:rsidRDefault="006B1F95" w:rsidP="004579C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4579C8" w:rsidRDefault="004579C8" w:rsidP="004579C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szkolenia powinien zawierać:</w:t>
      </w:r>
    </w:p>
    <w:p w:rsidR="004579C8" w:rsidRPr="00516839" w:rsidRDefault="004579C8" w:rsidP="004579C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16839">
        <w:rPr>
          <w:rFonts w:ascii="Times New Roman" w:hAnsi="Times New Roman"/>
        </w:rPr>
        <w:t>z zakresu sprzedawca z obsługą urządzeń fiskalnych:</w:t>
      </w:r>
    </w:p>
    <w:p w:rsidR="004579C8" w:rsidRPr="00516839" w:rsidRDefault="004579C8" w:rsidP="004579C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516839">
        <w:rPr>
          <w:rFonts w:ascii="Times New Roman" w:hAnsi="Times New Roman"/>
        </w:rPr>
        <w:t xml:space="preserve">Organizacja pracy sprzedawcy, profesjonalna obsługa klienta, obsługa programu fakturującego Subiekt i zasady wystawiania faktur, obsługa kasy fiskalnej i terminali </w:t>
      </w:r>
      <w:r w:rsidRPr="00516839">
        <w:rPr>
          <w:rFonts w:ascii="Times New Roman" w:hAnsi="Times New Roman"/>
        </w:rPr>
        <w:lastRenderedPageBreak/>
        <w:t>płatniczych, techniki negocjacyjne w procesie sprzedaży, raporty i rozliczenia kasowe, załatwianie reklamacji zakupionych towarów</w:t>
      </w:r>
      <w:r>
        <w:rPr>
          <w:rFonts w:ascii="Times New Roman" w:hAnsi="Times New Roman"/>
        </w:rPr>
        <w:t>.</w:t>
      </w:r>
    </w:p>
    <w:p w:rsidR="00AA2ED2" w:rsidRPr="00AA2ED2" w:rsidRDefault="006B1F95" w:rsidP="00AA2ED2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Cs w:val="24"/>
        </w:rPr>
      </w:pPr>
      <w:r w:rsidRPr="00AA2ED2">
        <w:rPr>
          <w:rFonts w:ascii="Times New Roman" w:hAnsi="Times New Roman"/>
          <w:szCs w:val="24"/>
        </w:rPr>
        <w:t>z zakresu obsługi komputera – m</w:t>
      </w:r>
      <w:r w:rsidR="00B46FF4" w:rsidRPr="00AA2ED2">
        <w:rPr>
          <w:rFonts w:ascii="Times New Roman" w:hAnsi="Times New Roman"/>
          <w:szCs w:val="24"/>
        </w:rPr>
        <w:t>oduł arkusze kalkulacyjne</w:t>
      </w:r>
      <w:r w:rsidR="00964235" w:rsidRPr="00AA2ED2">
        <w:rPr>
          <w:rFonts w:ascii="Times New Roman" w:hAnsi="Times New Roman"/>
          <w:szCs w:val="24"/>
        </w:rPr>
        <w:t>:</w:t>
      </w:r>
      <w:r w:rsidR="00B46FF4" w:rsidRPr="00AA2ED2">
        <w:rPr>
          <w:rFonts w:ascii="Times New Roman" w:hAnsi="Times New Roman"/>
          <w:szCs w:val="24"/>
        </w:rPr>
        <w:t xml:space="preserve">  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praca z arkuszami kalkulacyjnymi i zapisywanie ich w różnych formatach plików, lokalnie i w chmurze</w:t>
      </w:r>
      <w:r>
        <w:rPr>
          <w:rFonts w:ascii="Times New Roman" w:hAnsi="Times New Roman"/>
        </w:rPr>
        <w:t>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 xml:space="preserve">wybór odpowiednich narzędzi pomocy, skrótów i narzędzia Przejdź-do w celu zwiększenia </w:t>
      </w:r>
      <w:r>
        <w:rPr>
          <w:rFonts w:ascii="Times New Roman" w:hAnsi="Times New Roman"/>
        </w:rPr>
        <w:t>szybkości i efektywności pracy;</w:t>
      </w:r>
      <w:r w:rsidRPr="00AA2ED2">
        <w:rPr>
          <w:rFonts w:ascii="Times New Roman" w:hAnsi="Times New Roman"/>
        </w:rPr>
        <w:t xml:space="preserve"> </w:t>
      </w:r>
    </w:p>
    <w:p w:rsidR="00AA2ED2" w:rsidRPr="007E5DEC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7E5DEC">
        <w:rPr>
          <w:rFonts w:ascii="Times New Roman" w:hAnsi="Times New Roman"/>
        </w:rPr>
        <w:t xml:space="preserve">wprowadzanie danych do komórek oraz posługiwanie się dobrymi praktykami przy tworzeniu </w:t>
      </w:r>
      <w:proofErr w:type="spellStart"/>
      <w:r w:rsidRPr="007E5DEC">
        <w:rPr>
          <w:rFonts w:ascii="Times New Roman" w:hAnsi="Times New Roman"/>
        </w:rPr>
        <w:t>list</w:t>
      </w:r>
      <w:r w:rsidR="007E5DEC">
        <w:rPr>
          <w:rFonts w:ascii="Times New Roman" w:hAnsi="Times New Roman"/>
        </w:rPr>
        <w:t>.Z</w:t>
      </w:r>
      <w:r w:rsidRPr="007E5DEC">
        <w:rPr>
          <w:rFonts w:ascii="Times New Roman" w:hAnsi="Times New Roman"/>
        </w:rPr>
        <w:t>aznaczanie</w:t>
      </w:r>
      <w:proofErr w:type="spellEnd"/>
      <w:r w:rsidRPr="007E5DEC">
        <w:rPr>
          <w:rFonts w:ascii="Times New Roman" w:hAnsi="Times New Roman"/>
        </w:rPr>
        <w:t>, sortowanie oraz kopiowanie</w:t>
      </w:r>
      <w:r w:rsidR="007E5DEC">
        <w:rPr>
          <w:rFonts w:ascii="Times New Roman" w:hAnsi="Times New Roman"/>
        </w:rPr>
        <w:t>, przesuwanie i usuwanie danych;</w:t>
      </w:r>
    </w:p>
    <w:p w:rsidR="00AA2ED2" w:rsidRPr="00AA2ED2" w:rsidRDefault="007E5DEC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edycja wierszy i kolumn arkusza.</w:t>
      </w:r>
      <w:r w:rsidR="00AA2ED2" w:rsidRPr="00AA2E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AA2ED2" w:rsidRPr="00AA2ED2">
        <w:rPr>
          <w:rFonts w:ascii="Times New Roman" w:hAnsi="Times New Roman"/>
        </w:rPr>
        <w:t>opiowanie, przesuwanie, u</w:t>
      </w:r>
      <w:r>
        <w:rPr>
          <w:rFonts w:ascii="Times New Roman" w:hAnsi="Times New Roman"/>
        </w:rPr>
        <w:t>suwanie i zmiana nazwy arkuszy;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tworzenie matematycznych i logicznych formuł przy użyciu standardowych funkcji dostępnych w arkuszu kalkulacyjnym. Posługiwanie się dobrymi praktykami w tworzeniu formuł oraz rozpoznawanie</w:t>
      </w:r>
      <w:r w:rsidR="007E5DEC">
        <w:rPr>
          <w:rFonts w:ascii="Times New Roman" w:hAnsi="Times New Roman"/>
        </w:rPr>
        <w:t xml:space="preserve"> błędnych wartości w formułach;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formatowanie liczb i wartości tekstowych w skoroszyc</w:t>
      </w:r>
      <w:r w:rsidR="007E5DEC">
        <w:rPr>
          <w:rFonts w:ascii="Times New Roman" w:hAnsi="Times New Roman"/>
        </w:rPr>
        <w:t>ie i używanie dostępnych stylów;</w:t>
      </w:r>
    </w:p>
    <w:p w:rsidR="00BC11E3" w:rsidRDefault="00AA2ED2" w:rsidP="00BC11E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wybór odpowiednich wykresów, tworzenie i formatowanie wykresów w celu praw</w:t>
      </w:r>
      <w:r w:rsidR="007E5DEC">
        <w:rPr>
          <w:rFonts w:ascii="Times New Roman" w:hAnsi="Times New Roman"/>
        </w:rPr>
        <w:t>idłowego przekazania informacji;</w:t>
      </w:r>
    </w:p>
    <w:p w:rsidR="00B46FF4" w:rsidRPr="00BC11E3" w:rsidRDefault="00AA2ED2" w:rsidP="00E07901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BC11E3">
        <w:rPr>
          <w:rFonts w:ascii="Times New Roman" w:hAnsi="Times New Roman"/>
        </w:rPr>
        <w:t>dopasowanie ustawień strony skoroszytu oraz sprawdzenie i poprawianie zawartości</w:t>
      </w:r>
      <w:r w:rsidR="007E5DEC" w:rsidRPr="00BC11E3">
        <w:rPr>
          <w:rFonts w:ascii="Times New Roman" w:hAnsi="Times New Roman"/>
        </w:rPr>
        <w:t xml:space="preserve"> skoroszytu przed wydrukowaniem.</w:t>
      </w:r>
      <w:r w:rsidR="00AA6BAB" w:rsidRPr="00BC11E3">
        <w:rPr>
          <w:rFonts w:ascii="Times New Roman" w:hAnsi="Times New Roman"/>
          <w:szCs w:val="24"/>
        </w:rPr>
        <w:t xml:space="preserve">     </w:t>
      </w:r>
      <w:r w:rsidR="00B46FF4" w:rsidRPr="00BC11E3">
        <w:rPr>
          <w:rFonts w:ascii="Times New Roman" w:hAnsi="Times New Roman"/>
          <w:szCs w:val="24"/>
        </w:rPr>
        <w:br/>
      </w: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7E5DEC" w:rsidRDefault="007E5DEC" w:rsidP="007E5DEC">
      <w:pPr>
        <w:pStyle w:val="Akapitzlist"/>
        <w:spacing w:line="240" w:lineRule="auto"/>
        <w:ind w:left="1440"/>
        <w:jc w:val="both"/>
        <w:rPr>
          <w:rFonts w:ascii="Times New Roman" w:hAnsi="Times New Roman"/>
          <w:szCs w:val="24"/>
        </w:rPr>
      </w:pPr>
    </w:p>
    <w:p w:rsidR="00DA1E50" w:rsidRDefault="00DA1E50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</w:p>
    <w:p w:rsidR="00FD7F8F" w:rsidRDefault="00C5314F" w:rsidP="00616D4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Załączniki: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Kryteria oceny propozycji szkoleniowej</w:t>
      </w:r>
    </w:p>
    <w:p w:rsid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Szczegółowe informacje </w:t>
      </w:r>
      <w:r w:rsidR="00282A00">
        <w:rPr>
          <w:rFonts w:ascii="Times New Roman" w:hAnsi="Times New Roman"/>
          <w:szCs w:val="24"/>
        </w:rPr>
        <w:t xml:space="preserve">dot. zamówienia finansowanego ze środków </w:t>
      </w:r>
      <w:r>
        <w:rPr>
          <w:rFonts w:ascii="Times New Roman" w:hAnsi="Times New Roman"/>
          <w:szCs w:val="24"/>
        </w:rPr>
        <w:t>EFS POWER</w:t>
      </w:r>
    </w:p>
    <w:p w:rsidR="00C5314F" w:rsidRPr="00C5314F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Szczegółowe informacje</w:t>
      </w:r>
      <w:r w:rsidR="00282A00">
        <w:rPr>
          <w:rFonts w:ascii="Times New Roman" w:hAnsi="Times New Roman"/>
          <w:szCs w:val="24"/>
        </w:rPr>
        <w:t xml:space="preserve"> dot. zamówienia</w:t>
      </w:r>
      <w:r>
        <w:rPr>
          <w:rFonts w:ascii="Times New Roman" w:hAnsi="Times New Roman"/>
          <w:szCs w:val="24"/>
        </w:rPr>
        <w:t xml:space="preserve"> </w:t>
      </w:r>
      <w:r w:rsidR="00282A00">
        <w:rPr>
          <w:rFonts w:ascii="Times New Roman" w:hAnsi="Times New Roman"/>
          <w:szCs w:val="24"/>
        </w:rPr>
        <w:t xml:space="preserve">finansowanego ze środków </w:t>
      </w:r>
      <w:r>
        <w:rPr>
          <w:rFonts w:ascii="Times New Roman" w:hAnsi="Times New Roman"/>
          <w:szCs w:val="24"/>
        </w:rPr>
        <w:t>EFS WRPO</w:t>
      </w: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861DE" w:rsidRDefault="00B861DE" w:rsidP="00C5314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A97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2834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Doświadczenie instytucji szkoleniowej w realizacji szkoleń z obszaru zlecanego lub powierzanego szkolenia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Podstawą oceny będzie </w:t>
            </w:r>
            <w:r w:rsidRPr="00FD7F8F">
              <w:rPr>
                <w:rFonts w:ascii="Times New Roman" w:hAnsi="Times New Roman"/>
                <w:szCs w:val="24"/>
              </w:rPr>
              <w:t xml:space="preserve">wykaz przeprowadzonych szkoleń grupowych </w:t>
            </w:r>
            <w:r w:rsidRPr="00FD7F8F">
              <w:rPr>
                <w:rFonts w:ascii="Times New Roman" w:hAnsi="Times New Roman"/>
                <w:szCs w:val="24"/>
              </w:rPr>
              <w:br/>
              <w:t>( szkolenie grupowe dla min. 5 osób) w okresie ostatnich trzech lat przed terminem złożenia propozycji szkoleniowej, a jeżeli okres prowadzenia działalności jest krótszy- w tym okresie wraz z dokumentami potwierdzającymi należyte ich wykonanie- referencje.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szkolenie – 2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2 szkolenia – 4 punkty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3szkolenia–6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4szkolenia–8 punktów</w:t>
            </w:r>
          </w:p>
          <w:p w:rsidR="00FD7F8F" w:rsidRPr="00FD7F8F" w:rsidRDefault="00FD7F8F" w:rsidP="00FD7F8F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5 szkoleń i więcej – 10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3.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przez instytucję szkoleniową certyfikatu jakości usług – 10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 xml:space="preserve">brak certyfikatu jakości lub innych dokumentów – 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4.</w:t>
            </w:r>
          </w:p>
        </w:tc>
        <w:tc>
          <w:tcPr>
            <w:tcW w:w="4500" w:type="dxa"/>
          </w:tcPr>
          <w:p w:rsidR="00A97A3E" w:rsidRDefault="00FD7F8F" w:rsidP="00A97A3E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>Wykształcenie niezgodne 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10%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praktycznych, zgodnie z wymogami PUP we Wrześni określonymi w opisie przedmiotu zamówienia. </w:t>
            </w:r>
          </w:p>
        </w:tc>
        <w:tc>
          <w:tcPr>
            <w:tcW w:w="3685" w:type="dxa"/>
          </w:tcPr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Wyposażenie dydaktyczne i pomieszczenia zgodne z potrzebami szkolenia – 20 punktów</w:t>
            </w:r>
          </w:p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Wyposażenie dydaktyczne i pomieszczenia częściowo zgodne z potrzebami szkolenia – 10 punktów</w:t>
            </w:r>
          </w:p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Wyposażenie dydaktyczne i pomieszczenia niezgodne 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20%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6.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Wykonawca przedstawia wszystkie dokumenty które powinien otrzymać uczestnik szkolenia po jego ukończeniu i nabyciu kwalifikacji. Ponadto dokumenty te muszą być zgodne z wymogami stawianymi przez PUP.</w:t>
            </w:r>
          </w:p>
          <w:p w:rsidR="00FD7F8F" w:rsidRPr="0082407D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7.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cena najniższa (spośród otrzymanych ofert) : cena oferty ocenianej x znaczenie kryterium 50 </w:t>
            </w:r>
            <w:proofErr w:type="spellStart"/>
            <w:r w:rsidRPr="00FD7F8F"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 xml:space="preserve">50% (1% odpowiada 1 </w:t>
            </w:r>
            <w:proofErr w:type="spellStart"/>
            <w:r w:rsidRPr="00FD7F8F">
              <w:rPr>
                <w:rFonts w:ascii="Times New Roman" w:hAnsi="Times New Roman"/>
                <w:sz w:val="20"/>
              </w:rPr>
              <w:t>pkt</w:t>
            </w:r>
            <w:proofErr w:type="spellEnd"/>
            <w:r w:rsidRPr="00FD7F8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8.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 i liczba godzin zajęć praktycznych 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90358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6D0982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</w:rPr>
      </w:pPr>
      <w:r w:rsidRPr="006D0982">
        <w:rPr>
          <w:rFonts w:ascii="Times New Roman" w:hAnsi="Times New Roman"/>
          <w:b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98311D" w:rsidRPr="006D0982" w:rsidRDefault="0098311D" w:rsidP="0098311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bezrobotnych do 29 roku życia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będzie finansowane ze środków Europejskiego Funduszu Społecznego w ramach Programu Operacy</w:t>
      </w:r>
      <w:r w:rsidR="008B136D" w:rsidRPr="006D0982">
        <w:rPr>
          <w:rFonts w:ascii="Times New Roman" w:hAnsi="Times New Roman"/>
          <w:b w:val="0"/>
          <w:sz w:val="24"/>
          <w:szCs w:val="24"/>
        </w:rPr>
        <w:t>jnego Wiedza Edukacji Rozwój, Oś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I Osoby młode na rynku pracy, Działanie 1.1 Wsparcie osób młodych pozostających bez pracy na regionalnym rynku</w:t>
      </w:r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pracy- </w:t>
      </w:r>
      <w:proofErr w:type="spellStart"/>
      <w:r w:rsidR="008B136D" w:rsidRPr="006D0982">
        <w:rPr>
          <w:rFonts w:ascii="Times New Roman" w:hAnsi="Times New Roman"/>
          <w:b w:val="0"/>
          <w:sz w:val="24"/>
          <w:szCs w:val="24"/>
        </w:rPr>
        <w:t>projekty</w:t>
      </w:r>
      <w:proofErr w:type="spellEnd"/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pozakonkursowe, </w:t>
      </w:r>
      <w:proofErr w:type="spellStart"/>
      <w:r w:rsidR="008B136D" w:rsidRPr="006D0982">
        <w:rPr>
          <w:rFonts w:ascii="Times New Roman" w:hAnsi="Times New Roman"/>
          <w:b w:val="0"/>
          <w:sz w:val="24"/>
          <w:szCs w:val="24"/>
        </w:rPr>
        <w:t>Poddziałanie</w:t>
      </w:r>
      <w:proofErr w:type="spellEnd"/>
      <w:r w:rsidR="008B136D" w:rsidRPr="006D0982">
        <w:rPr>
          <w:rFonts w:ascii="Times New Roman" w:hAnsi="Times New Roman"/>
          <w:b w:val="0"/>
          <w:sz w:val="24"/>
          <w:szCs w:val="24"/>
        </w:rPr>
        <w:t xml:space="preserve">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9" w:history="1">
        <w:r w:rsidRPr="006D0982">
          <w:rPr>
            <w:rStyle w:val="Hipercze"/>
            <w:rFonts w:ascii="Times New Roman" w:hAnsi="Times New Roman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061D46"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 w:rsidR="006D0982">
        <w:rPr>
          <w:rFonts w:ascii="Times New Roman" w:hAnsi="Times New Roman"/>
          <w:sz w:val="24"/>
          <w:szCs w:val="24"/>
        </w:rPr>
        <w:br/>
      </w:r>
      <w:r w:rsidR="00061D46"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C5314F" w:rsidRPr="006D0982" w:rsidRDefault="00C5314F" w:rsidP="00C531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</w:t>
      </w:r>
      <w:r w:rsidR="00741416">
        <w:rPr>
          <w:rFonts w:ascii="Times New Roman" w:hAnsi="Times New Roman"/>
          <w:sz w:val="24"/>
          <w:szCs w:val="24"/>
        </w:rPr>
        <w:t xml:space="preserve">certyfikat ECDL </w:t>
      </w:r>
      <w:r w:rsidR="00F66E06">
        <w:rPr>
          <w:rFonts w:ascii="Times New Roman" w:hAnsi="Times New Roman"/>
          <w:sz w:val="24"/>
          <w:szCs w:val="24"/>
        </w:rPr>
        <w:t>PROFILE.</w:t>
      </w:r>
    </w:p>
    <w:p w:rsidR="0076213C" w:rsidRPr="006D0982" w:rsidRDefault="0076213C" w:rsidP="009831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14F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Szczegółowe informacje dot. zamówienia finansowanego ze środków EFS WRPO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</w:p>
    <w:p w:rsidR="00C5314F" w:rsidRPr="006D0982" w:rsidRDefault="00C5314F" w:rsidP="00C5314F">
      <w:pPr>
        <w:pStyle w:val="Tytu"/>
        <w:spacing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>Zamówienie dla</w:t>
      </w:r>
      <w:r w:rsidR="006D0982" w:rsidRPr="006D0982">
        <w:rPr>
          <w:rFonts w:ascii="Times New Roman" w:hAnsi="Times New Roman"/>
          <w:b w:val="0"/>
          <w:sz w:val="24"/>
          <w:szCs w:val="24"/>
        </w:rPr>
        <w:t xml:space="preserve"> bezrobotnych powyżej 29 roku życia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>Wielkopolskiego Regionalnego Programu Operacyjnego</w:t>
      </w:r>
      <w:r w:rsidR="006D0982" w:rsidRPr="006D0982">
        <w:rPr>
          <w:rFonts w:ascii="Times New Roman" w:hAnsi="Times New Roman"/>
          <w:sz w:val="24"/>
          <w:szCs w:val="24"/>
        </w:rPr>
        <w:t xml:space="preserve"> </w:t>
      </w:r>
      <w:r w:rsidR="006D0982" w:rsidRPr="006D0982">
        <w:rPr>
          <w:rFonts w:ascii="Times New Roman" w:hAnsi="Times New Roman"/>
          <w:b w:val="0"/>
          <w:sz w:val="24"/>
          <w:szCs w:val="24"/>
        </w:rPr>
        <w:t>na lata 2014-2020 (WRPO 2014+)</w:t>
      </w:r>
      <w:r w:rsidRPr="006D0982">
        <w:rPr>
          <w:rFonts w:ascii="Times New Roman" w:hAnsi="Times New Roman"/>
          <w:b w:val="0"/>
          <w:sz w:val="24"/>
          <w:szCs w:val="24"/>
        </w:rPr>
        <w:t>, O</w:t>
      </w:r>
      <w:r w:rsidR="00CB7E15" w:rsidRPr="006D0982">
        <w:rPr>
          <w:rFonts w:ascii="Times New Roman" w:hAnsi="Times New Roman"/>
          <w:b w:val="0"/>
          <w:sz w:val="24"/>
          <w:szCs w:val="24"/>
        </w:rPr>
        <w:t>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6: Rynek pracy, Działanie 6.1 Aktywizacja zawodowa osób bezrobotnych i poszukujących pracy- </w:t>
      </w:r>
      <w:proofErr w:type="spellStart"/>
      <w:r w:rsidRPr="006D0982">
        <w:rPr>
          <w:rFonts w:ascii="Times New Roman" w:hAnsi="Times New Roman"/>
          <w:b w:val="0"/>
          <w:sz w:val="24"/>
          <w:szCs w:val="24"/>
        </w:rPr>
        <w:t>projekty</w:t>
      </w:r>
      <w:proofErr w:type="spellEnd"/>
      <w:r w:rsidRPr="006D0982">
        <w:rPr>
          <w:rFonts w:ascii="Times New Roman" w:hAnsi="Times New Roman"/>
          <w:b w:val="0"/>
          <w:sz w:val="24"/>
          <w:szCs w:val="24"/>
        </w:rPr>
        <w:t xml:space="preserve"> pozakonkursowe realizowane przez PSZ.</w:t>
      </w: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1" w:history="1">
        <w:r w:rsidR="006D0982" w:rsidRPr="006D0982">
          <w:rPr>
            <w:rStyle w:val="Hipercze"/>
            <w:rFonts w:ascii="Times New Roman" w:hAnsi="Times New Roman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6D0982" w:rsidRPr="006D0982" w:rsidRDefault="006D0982" w:rsidP="006D09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szkolenia, miejsce i datę wydania zaświadczenia lub innego dokumentu potwierdzającego ukończenie szkolenia i uzyskanie umiejętności lub kwalifikacji, podpis osoby upoważnionej przez instytucję szkoleniową prowadzącą szkolenie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Ministra Edukacji Narodowej z dnia 11 stycznia 2012r. w sprawie kształcenia ustawicznego w formach pozaszkolnych (Dz. U  </w:t>
      </w:r>
      <w:r>
        <w:rPr>
          <w:rFonts w:ascii="Times New Roman" w:hAnsi="Times New Roman"/>
          <w:sz w:val="24"/>
          <w:szCs w:val="24"/>
        </w:rPr>
        <w:br/>
      </w:r>
      <w:r w:rsidRPr="006D0982">
        <w:rPr>
          <w:rFonts w:ascii="Times New Roman" w:hAnsi="Times New Roman"/>
          <w:sz w:val="24"/>
          <w:szCs w:val="24"/>
        </w:rPr>
        <w:t xml:space="preserve">z 2014r. , poz. 622). </w:t>
      </w:r>
    </w:p>
    <w:p w:rsidR="00630080" w:rsidRDefault="00630080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</w:t>
      </w:r>
      <w:r w:rsidR="00740D43" w:rsidRPr="006D0982">
        <w:rPr>
          <w:rFonts w:ascii="Times New Roman" w:hAnsi="Times New Roman"/>
          <w:b/>
          <w:sz w:val="24"/>
          <w:szCs w:val="24"/>
        </w:rPr>
        <w:t xml:space="preserve"> nazwę kursu, wynik ukończenia kursu, tematy zajęć edukacyjnych oraz wymiar godzin zajęć edukacyjnych</w:t>
      </w:r>
      <w:r w:rsidR="006A23FC" w:rsidRPr="006D0982">
        <w:rPr>
          <w:rFonts w:ascii="Times New Roman" w:hAnsi="Times New Roman"/>
          <w:b/>
          <w:sz w:val="24"/>
          <w:szCs w:val="24"/>
        </w:rPr>
        <w:t>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5F7328" w:rsidRPr="006D0982" w:rsidRDefault="005F7328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630080" w:rsidRPr="006D0982" w:rsidRDefault="00630080" w:rsidP="00630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Oprócz zaświadczenia o ukończeniu szkolenia Wykonawca powinien wydać uczestnikowi </w:t>
      </w:r>
      <w:r w:rsidR="00F66E06">
        <w:rPr>
          <w:rFonts w:ascii="Times New Roman" w:hAnsi="Times New Roman"/>
          <w:sz w:val="24"/>
          <w:szCs w:val="24"/>
        </w:rPr>
        <w:t>certyfikat ECDL PROFILE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C5314F" w:rsidRPr="00C5314F" w:rsidRDefault="00C5314F" w:rsidP="00C531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16D48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16" w:rsidRDefault="00741416" w:rsidP="00FD3DA7">
      <w:pPr>
        <w:spacing w:after="0" w:line="240" w:lineRule="auto"/>
      </w:pPr>
      <w:r>
        <w:separator/>
      </w:r>
    </w:p>
  </w:endnote>
  <w:endnote w:type="continuationSeparator" w:id="0">
    <w:p w:rsidR="00741416" w:rsidRDefault="00741416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16" w:rsidRDefault="00741416" w:rsidP="00FD3DA7">
      <w:pPr>
        <w:spacing w:after="0" w:line="240" w:lineRule="auto"/>
      </w:pPr>
      <w:r>
        <w:separator/>
      </w:r>
    </w:p>
  </w:footnote>
  <w:footnote w:type="continuationSeparator" w:id="0">
    <w:p w:rsidR="00741416" w:rsidRDefault="00741416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741416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/>
          </w:tblPr>
          <w:tblGrid>
            <w:gridCol w:w="3085"/>
            <w:gridCol w:w="2773"/>
            <w:gridCol w:w="3557"/>
          </w:tblGrid>
          <w:tr w:rsidR="00741416" w:rsidRPr="00A0201B" w:rsidTr="00480CC9">
            <w:tc>
              <w:tcPr>
                <w:tcW w:w="3085" w:type="dxa"/>
                <w:hideMark/>
              </w:tcPr>
              <w:p w:rsidR="00741416" w:rsidRDefault="00741416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741416" w:rsidRPr="00A0201B" w:rsidRDefault="00741416" w:rsidP="00480CC9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55pt;height:56.35pt" o:ole="">
                      <v:imagedata r:id="rId1" o:title=""/>
                    </v:shape>
                    <o:OLEObject Type="Embed" ProgID="PBrush" ShapeID="_x0000_i1025" DrawAspect="Content" ObjectID="_1629192753" r:id="rId2"/>
                  </w:object>
                </w:r>
              </w:p>
            </w:tc>
            <w:tc>
              <w:tcPr>
                <w:tcW w:w="2773" w:type="dxa"/>
              </w:tcPr>
              <w:p w:rsidR="00741416" w:rsidRPr="00A0201B" w:rsidRDefault="00741416" w:rsidP="00480CC9">
                <w:pPr>
                  <w:spacing w:after="0" w:line="240" w:lineRule="auto"/>
                </w:pPr>
              </w:p>
              <w:p w:rsidR="00741416" w:rsidRDefault="00741416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741416" w:rsidRPr="00A0201B" w:rsidRDefault="00741416" w:rsidP="00480CC9">
                <w:pPr>
                  <w:spacing w:after="0" w:line="240" w:lineRule="auto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741416" w:rsidRPr="00A0201B" w:rsidRDefault="00741416" w:rsidP="00480CC9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741416" w:rsidRPr="00A0201B" w:rsidRDefault="00741416" w:rsidP="00480CC9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741416" w:rsidRDefault="00741416">
          <w:pPr>
            <w:pStyle w:val="Nagwek"/>
          </w:pPr>
        </w:p>
      </w:tc>
    </w:tr>
  </w:tbl>
  <w:p w:rsidR="00741416" w:rsidRDefault="007414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741416" w:rsidTr="00FD3DA7">
      <w:trPr>
        <w:trHeight w:val="997"/>
      </w:trPr>
      <w:tc>
        <w:tcPr>
          <w:tcW w:w="9212" w:type="dxa"/>
        </w:tcPr>
        <w:p w:rsidR="00741416" w:rsidRDefault="00741416">
          <w:pPr>
            <w:pStyle w:val="Nagwek"/>
          </w:pPr>
          <w:r w:rsidRPr="0076213C">
            <w:rPr>
              <w:noProof/>
              <w:lang w:eastAsia="pl-PL"/>
            </w:rPr>
            <w:drawing>
              <wp:inline distT="0" distB="0" distL="0" distR="0">
                <wp:extent cx="5760720" cy="886460"/>
                <wp:effectExtent l="19050" t="0" r="0" b="0"/>
                <wp:docPr id="4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1416" w:rsidRDefault="007414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/>
    </w:tblPr>
    <w:tblGrid>
      <w:gridCol w:w="9288"/>
    </w:tblGrid>
    <w:tr w:rsidR="00741416" w:rsidTr="00FD3DA7">
      <w:trPr>
        <w:trHeight w:val="997"/>
      </w:trPr>
      <w:tc>
        <w:tcPr>
          <w:tcW w:w="9212" w:type="dxa"/>
        </w:tcPr>
        <w:p w:rsidR="00741416" w:rsidRDefault="00741416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45pt;height:52.6pt" o:ole="">
                <v:imagedata r:id="rId1" o:title=""/>
              </v:shape>
              <o:OLEObject Type="Embed" ProgID="PBrush" ShapeID="_x0000_i1026" DrawAspect="Content" ObjectID="_1629192754" r:id="rId2"/>
            </w:object>
          </w:r>
        </w:p>
      </w:tc>
    </w:tr>
  </w:tbl>
  <w:p w:rsidR="00741416" w:rsidRDefault="007414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6644"/>
    <w:multiLevelType w:val="hybridMultilevel"/>
    <w:tmpl w:val="02421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046A9"/>
    <w:multiLevelType w:val="hybridMultilevel"/>
    <w:tmpl w:val="DC4E4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"/>
  </w:num>
  <w:num w:numId="5">
    <w:abstractNumId w:val="8"/>
  </w:num>
  <w:num w:numId="6">
    <w:abstractNumId w:val="15"/>
  </w:num>
  <w:num w:numId="7">
    <w:abstractNumId w:val="1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4"/>
  </w:num>
  <w:num w:numId="18">
    <w:abstractNumId w:val="11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6323"/>
  </w:hdrShapeDefaults>
  <w:footnotePr>
    <w:footnote w:id="-1"/>
    <w:footnote w:id="0"/>
  </w:footnotePr>
  <w:endnotePr>
    <w:endnote w:id="-1"/>
    <w:endnote w:id="0"/>
  </w:endnotePr>
  <w:compat/>
  <w:rsids>
    <w:rsidRoot w:val="00FD3DA7"/>
    <w:rsid w:val="00006863"/>
    <w:rsid w:val="0002394E"/>
    <w:rsid w:val="00061D46"/>
    <w:rsid w:val="00093B44"/>
    <w:rsid w:val="000B4AF6"/>
    <w:rsid w:val="000F0F69"/>
    <w:rsid w:val="00154D05"/>
    <w:rsid w:val="0017110C"/>
    <w:rsid w:val="001A3946"/>
    <w:rsid w:val="001C35B4"/>
    <w:rsid w:val="001E7B2B"/>
    <w:rsid w:val="00207707"/>
    <w:rsid w:val="00211E37"/>
    <w:rsid w:val="00245B2E"/>
    <w:rsid w:val="002651C7"/>
    <w:rsid w:val="00282A00"/>
    <w:rsid w:val="00283EF9"/>
    <w:rsid w:val="003943A1"/>
    <w:rsid w:val="003A392A"/>
    <w:rsid w:val="003B3EB1"/>
    <w:rsid w:val="003C05BC"/>
    <w:rsid w:val="003C173E"/>
    <w:rsid w:val="00403313"/>
    <w:rsid w:val="00420912"/>
    <w:rsid w:val="004579C8"/>
    <w:rsid w:val="00480CC9"/>
    <w:rsid w:val="004E1A3B"/>
    <w:rsid w:val="004E4030"/>
    <w:rsid w:val="005F7328"/>
    <w:rsid w:val="00616D48"/>
    <w:rsid w:val="00630080"/>
    <w:rsid w:val="0065344B"/>
    <w:rsid w:val="00664773"/>
    <w:rsid w:val="006914A4"/>
    <w:rsid w:val="006A23FC"/>
    <w:rsid w:val="006A3152"/>
    <w:rsid w:val="006B1F95"/>
    <w:rsid w:val="006D0982"/>
    <w:rsid w:val="00711FEE"/>
    <w:rsid w:val="00717538"/>
    <w:rsid w:val="00740D43"/>
    <w:rsid w:val="00741416"/>
    <w:rsid w:val="00744211"/>
    <w:rsid w:val="0076213C"/>
    <w:rsid w:val="00765AAF"/>
    <w:rsid w:val="00780126"/>
    <w:rsid w:val="007A3748"/>
    <w:rsid w:val="007A7FF9"/>
    <w:rsid w:val="007C541C"/>
    <w:rsid w:val="007E1368"/>
    <w:rsid w:val="007E5DEC"/>
    <w:rsid w:val="00822795"/>
    <w:rsid w:val="00823EC0"/>
    <w:rsid w:val="0082407D"/>
    <w:rsid w:val="008438E2"/>
    <w:rsid w:val="00897AF8"/>
    <w:rsid w:val="008B136D"/>
    <w:rsid w:val="008D4182"/>
    <w:rsid w:val="00903586"/>
    <w:rsid w:val="00933126"/>
    <w:rsid w:val="00941997"/>
    <w:rsid w:val="0094732B"/>
    <w:rsid w:val="00964235"/>
    <w:rsid w:val="0098311D"/>
    <w:rsid w:val="009C7EBB"/>
    <w:rsid w:val="00A25498"/>
    <w:rsid w:val="00A42BA6"/>
    <w:rsid w:val="00A43B3F"/>
    <w:rsid w:val="00A606E5"/>
    <w:rsid w:val="00A97A3E"/>
    <w:rsid w:val="00AA2ED2"/>
    <w:rsid w:val="00AA6BAB"/>
    <w:rsid w:val="00AC3694"/>
    <w:rsid w:val="00AD5D71"/>
    <w:rsid w:val="00B46FF4"/>
    <w:rsid w:val="00B54CFB"/>
    <w:rsid w:val="00B861DE"/>
    <w:rsid w:val="00BA11BF"/>
    <w:rsid w:val="00BC11E3"/>
    <w:rsid w:val="00BD2B08"/>
    <w:rsid w:val="00C16068"/>
    <w:rsid w:val="00C5314F"/>
    <w:rsid w:val="00C800A4"/>
    <w:rsid w:val="00CB7E15"/>
    <w:rsid w:val="00CE74F7"/>
    <w:rsid w:val="00D112CC"/>
    <w:rsid w:val="00D361A4"/>
    <w:rsid w:val="00DA1E50"/>
    <w:rsid w:val="00DE3896"/>
    <w:rsid w:val="00E07901"/>
    <w:rsid w:val="00E65B30"/>
    <w:rsid w:val="00E70257"/>
    <w:rsid w:val="00E85840"/>
    <w:rsid w:val="00EA16EA"/>
    <w:rsid w:val="00EE44B0"/>
    <w:rsid w:val="00EE663A"/>
    <w:rsid w:val="00F135DF"/>
    <w:rsid w:val="00F376CB"/>
    <w:rsid w:val="00F66E06"/>
    <w:rsid w:val="00F96472"/>
    <w:rsid w:val="00FD3DA7"/>
    <w:rsid w:val="00FD7F8F"/>
    <w:rsid w:val="00FE1B51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uppoznan.praca.gov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we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80A7-2715-49ED-8327-59212646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maciej.sobolewski</dc:creator>
  <cp:lastModifiedBy>beata.gomula</cp:lastModifiedBy>
  <cp:revision>11</cp:revision>
  <cp:lastPrinted>2018-10-29T13:33:00Z</cp:lastPrinted>
  <dcterms:created xsi:type="dcterms:W3CDTF">2019-08-06T10:18:00Z</dcterms:created>
  <dcterms:modified xsi:type="dcterms:W3CDTF">2019-09-05T10:46:00Z</dcterms:modified>
</cp:coreProperties>
</file>