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F5" w:rsidRDefault="00EF0CF5" w:rsidP="00EB04B5">
      <w:pPr>
        <w:tabs>
          <w:tab w:val="left" w:pos="6011"/>
        </w:tabs>
      </w:pPr>
    </w:p>
    <w:p w:rsidR="00EF0CF5" w:rsidRPr="000B5A49" w:rsidRDefault="00EF0CF5" w:rsidP="00EF0CF5">
      <w:pPr>
        <w:spacing w:line="240" w:lineRule="auto"/>
        <w:jc w:val="right"/>
        <w:rPr>
          <w:szCs w:val="24"/>
        </w:rPr>
      </w:pPr>
      <w:r>
        <w:rPr>
          <w:szCs w:val="24"/>
        </w:rPr>
        <w:t xml:space="preserve">             Załącznik  nr </w:t>
      </w:r>
      <w:r w:rsidRPr="000B5A49">
        <w:rPr>
          <w:szCs w:val="24"/>
        </w:rPr>
        <w:t>4</w:t>
      </w:r>
    </w:p>
    <w:p w:rsidR="00EF0CF5" w:rsidRDefault="00EF0CF5" w:rsidP="00932875">
      <w:pPr>
        <w:pStyle w:val="Akapitzlist"/>
        <w:spacing w:line="240" w:lineRule="auto"/>
        <w:ind w:left="757"/>
        <w:jc w:val="center"/>
        <w:rPr>
          <w:b/>
          <w:szCs w:val="24"/>
          <w:lang w:val="pl-PL"/>
        </w:rPr>
      </w:pPr>
      <w:r w:rsidRPr="00EF0CF5">
        <w:rPr>
          <w:b/>
          <w:szCs w:val="24"/>
          <w:lang w:val="pl-PL"/>
        </w:rPr>
        <w:t>Kryteria oceny propozycji szkoleniowej</w:t>
      </w:r>
    </w:p>
    <w:p w:rsidR="00932875" w:rsidRPr="00932875" w:rsidRDefault="00932875" w:rsidP="00932875">
      <w:pPr>
        <w:pStyle w:val="Akapitzlist"/>
        <w:spacing w:line="240" w:lineRule="auto"/>
        <w:ind w:left="757"/>
        <w:jc w:val="center"/>
        <w:rPr>
          <w:b/>
          <w:szCs w:val="24"/>
          <w:lang w:val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500"/>
        <w:gridCol w:w="3685"/>
        <w:gridCol w:w="1418"/>
      </w:tblGrid>
      <w:tr w:rsidR="00EF0CF5" w:rsidRPr="00FD7F8F" w:rsidTr="00BF084B">
        <w:tc>
          <w:tcPr>
            <w:tcW w:w="570" w:type="dxa"/>
            <w:vMerge w:val="restart"/>
            <w:vAlign w:val="center"/>
          </w:tcPr>
          <w:p w:rsidR="00EF0CF5" w:rsidRPr="00FD7F8F" w:rsidRDefault="00EF0CF5" w:rsidP="00BF084B">
            <w:pPr>
              <w:spacing w:line="240" w:lineRule="auto"/>
              <w:jc w:val="center"/>
              <w:rPr>
                <w:b/>
              </w:rPr>
            </w:pPr>
            <w:r w:rsidRPr="00FD7F8F">
              <w:rPr>
                <w:b/>
              </w:rPr>
              <w:t>Lp.</w:t>
            </w:r>
          </w:p>
        </w:tc>
        <w:tc>
          <w:tcPr>
            <w:tcW w:w="4500" w:type="dxa"/>
            <w:vMerge w:val="restart"/>
            <w:vAlign w:val="center"/>
          </w:tcPr>
          <w:p w:rsidR="00EF0CF5" w:rsidRPr="00FD7F8F" w:rsidRDefault="00EF0CF5" w:rsidP="00BF084B">
            <w:pPr>
              <w:spacing w:line="240" w:lineRule="auto"/>
              <w:jc w:val="center"/>
              <w:rPr>
                <w:b/>
              </w:rPr>
            </w:pPr>
            <w:r w:rsidRPr="00FD7F8F">
              <w:rPr>
                <w:b/>
              </w:rPr>
              <w:t>Kryterium oceny</w:t>
            </w:r>
          </w:p>
        </w:tc>
        <w:tc>
          <w:tcPr>
            <w:tcW w:w="5103" w:type="dxa"/>
            <w:gridSpan w:val="2"/>
          </w:tcPr>
          <w:p w:rsidR="00EF0CF5" w:rsidRPr="00FD7F8F" w:rsidRDefault="00EF0CF5" w:rsidP="00BF084B">
            <w:pPr>
              <w:spacing w:line="240" w:lineRule="auto"/>
              <w:rPr>
                <w:b/>
              </w:rPr>
            </w:pPr>
            <w:r w:rsidRPr="00FD7F8F">
              <w:rPr>
                <w:b/>
              </w:rPr>
              <w:t>Instytucja szkoleniowa</w:t>
            </w:r>
          </w:p>
        </w:tc>
      </w:tr>
      <w:tr w:rsidR="00EF0CF5" w:rsidRPr="00FD7F8F" w:rsidTr="00BF084B">
        <w:tc>
          <w:tcPr>
            <w:tcW w:w="570" w:type="dxa"/>
            <w:vMerge/>
          </w:tcPr>
          <w:p w:rsidR="00EF0CF5" w:rsidRPr="00FD7F8F" w:rsidRDefault="00EF0CF5" w:rsidP="00BF084B">
            <w:pPr>
              <w:spacing w:line="240" w:lineRule="auto"/>
              <w:rPr>
                <w:b/>
              </w:rPr>
            </w:pPr>
          </w:p>
        </w:tc>
        <w:tc>
          <w:tcPr>
            <w:tcW w:w="4500" w:type="dxa"/>
            <w:vMerge/>
          </w:tcPr>
          <w:p w:rsidR="00EF0CF5" w:rsidRPr="00FD7F8F" w:rsidRDefault="00EF0CF5" w:rsidP="00BF084B">
            <w:pPr>
              <w:spacing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EF0CF5" w:rsidRPr="00FD7F8F" w:rsidRDefault="00EF0CF5" w:rsidP="00BF084B">
            <w:pPr>
              <w:spacing w:line="240" w:lineRule="auto"/>
              <w:rPr>
                <w:b/>
              </w:rPr>
            </w:pPr>
          </w:p>
        </w:tc>
      </w:tr>
      <w:tr w:rsidR="00EF0CF5" w:rsidRPr="00FD7F8F" w:rsidTr="00BF084B">
        <w:tc>
          <w:tcPr>
            <w:tcW w:w="570" w:type="dxa"/>
            <w:vMerge/>
          </w:tcPr>
          <w:p w:rsidR="00EF0CF5" w:rsidRPr="00FD7F8F" w:rsidRDefault="00EF0CF5" w:rsidP="00BF084B">
            <w:pPr>
              <w:spacing w:line="240" w:lineRule="auto"/>
              <w:rPr>
                <w:b/>
              </w:rPr>
            </w:pPr>
          </w:p>
        </w:tc>
        <w:tc>
          <w:tcPr>
            <w:tcW w:w="4500" w:type="dxa"/>
            <w:vMerge/>
          </w:tcPr>
          <w:p w:rsidR="00EF0CF5" w:rsidRPr="00FD7F8F" w:rsidRDefault="00EF0CF5" w:rsidP="00BF084B">
            <w:pPr>
              <w:spacing w:line="240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EF0CF5" w:rsidRPr="00FD7F8F" w:rsidRDefault="00EF0CF5" w:rsidP="00BF084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7F8F">
              <w:rPr>
                <w:b/>
                <w:sz w:val="18"/>
                <w:szCs w:val="18"/>
              </w:rPr>
              <w:t>Sposób dokonania oceny</w:t>
            </w:r>
            <w:r>
              <w:rPr>
                <w:b/>
                <w:sz w:val="18"/>
                <w:szCs w:val="18"/>
              </w:rPr>
              <w:t>/waga</w:t>
            </w:r>
          </w:p>
        </w:tc>
        <w:tc>
          <w:tcPr>
            <w:tcW w:w="1418" w:type="dxa"/>
            <w:vAlign w:val="center"/>
          </w:tcPr>
          <w:p w:rsidR="00EF0CF5" w:rsidRPr="00FD7F8F" w:rsidRDefault="00EF0CF5" w:rsidP="00BF084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D7F8F">
              <w:rPr>
                <w:b/>
                <w:sz w:val="18"/>
                <w:szCs w:val="18"/>
              </w:rPr>
              <w:t>Ocena</w:t>
            </w:r>
          </w:p>
        </w:tc>
      </w:tr>
      <w:tr w:rsidR="00EF0CF5" w:rsidRPr="00FD7F8F" w:rsidTr="00BF084B">
        <w:tc>
          <w:tcPr>
            <w:tcW w:w="570" w:type="dxa"/>
          </w:tcPr>
          <w:p w:rsidR="00EF0CF5" w:rsidRPr="00FD7F8F" w:rsidRDefault="00EF0CF5" w:rsidP="00BF084B">
            <w:pPr>
              <w:spacing w:line="240" w:lineRule="auto"/>
            </w:pPr>
            <w:r w:rsidRPr="00FD7F8F">
              <w:t>1.</w:t>
            </w:r>
          </w:p>
        </w:tc>
        <w:tc>
          <w:tcPr>
            <w:tcW w:w="4500" w:type="dxa"/>
          </w:tcPr>
          <w:p w:rsidR="00EF0CF5" w:rsidRDefault="00EF0CF5" w:rsidP="00BF084B">
            <w:pPr>
              <w:spacing w:line="240" w:lineRule="auto"/>
              <w:jc w:val="both"/>
            </w:pPr>
            <w:r w:rsidRPr="00FD7F8F">
              <w:rPr>
                <w:b/>
              </w:rPr>
              <w:t>Jakość oferowanego programu szkolenia</w:t>
            </w:r>
            <w:r>
              <w:rPr>
                <w:b/>
              </w:rPr>
              <w:br/>
            </w:r>
            <w:r>
              <w:t xml:space="preserve"> (w tym </w:t>
            </w:r>
            <w:r w:rsidRPr="00FD7F8F">
              <w:t>możli</w:t>
            </w:r>
            <w:r>
              <w:t>wość wykorzystania</w:t>
            </w:r>
            <w:r w:rsidRPr="00FD7F8F">
              <w:t xml:space="preserve"> stan</w:t>
            </w:r>
            <w:r>
              <w:t xml:space="preserve">dardów kwalifikacji zawodowych i modułowych programów szkoleń </w:t>
            </w:r>
            <w:r w:rsidRPr="00FD7F8F">
              <w:t xml:space="preserve">zawodowych, dostępnych </w:t>
            </w:r>
            <w:r>
              <w:br/>
            </w:r>
            <w:r w:rsidRPr="00FD7F8F">
              <w:t>w bazach danych prowadzo</w:t>
            </w:r>
            <w:r>
              <w:t xml:space="preserve">nych przez ministra i zgodnego </w:t>
            </w:r>
            <w:r w:rsidRPr="00FD7F8F">
              <w:t>z wymo</w:t>
            </w:r>
            <w:r>
              <w:t xml:space="preserve">gami PUP we Wrześni określonymi </w:t>
            </w:r>
            <w:r w:rsidRPr="00FD7F8F">
              <w:t>w opisie przedmiotu zamówienia</w:t>
            </w:r>
            <w:r>
              <w:t>)</w:t>
            </w:r>
            <w:r w:rsidRPr="00FD7F8F">
              <w:t>.</w:t>
            </w:r>
          </w:p>
          <w:p w:rsidR="00EF0CF5" w:rsidRPr="00FD7F8F" w:rsidRDefault="00EF0CF5" w:rsidP="00BF084B">
            <w:pPr>
              <w:spacing w:line="240" w:lineRule="auto"/>
              <w:jc w:val="both"/>
            </w:pPr>
          </w:p>
        </w:tc>
        <w:tc>
          <w:tcPr>
            <w:tcW w:w="3685" w:type="dxa"/>
            <w:vAlign w:val="center"/>
          </w:tcPr>
          <w:p w:rsidR="00EF0CF5" w:rsidRPr="00FD7F8F" w:rsidRDefault="00EF0CF5" w:rsidP="00BF084B">
            <w:pPr>
              <w:spacing w:line="240" w:lineRule="auto"/>
              <w:jc w:val="center"/>
            </w:pPr>
            <w:r w:rsidRPr="00FD7F8F">
              <w:t xml:space="preserve">Ocenie podlegać będzie czy program szkolenia zgodny/ niezgodny </w:t>
            </w:r>
            <w:r w:rsidRPr="00FD7F8F">
              <w:br/>
              <w:t>z zakresem szkolenia</w:t>
            </w:r>
          </w:p>
        </w:tc>
        <w:tc>
          <w:tcPr>
            <w:tcW w:w="1418" w:type="dxa"/>
            <w:vAlign w:val="center"/>
          </w:tcPr>
          <w:p w:rsidR="00EF0CF5" w:rsidRPr="009F1400" w:rsidRDefault="00EF0CF5" w:rsidP="00BF084B">
            <w:pPr>
              <w:spacing w:line="240" w:lineRule="auto"/>
              <w:jc w:val="center"/>
              <w:rPr>
                <w:sz w:val="20"/>
              </w:rPr>
            </w:pPr>
            <w:r w:rsidRPr="00FD7F8F">
              <w:rPr>
                <w:sz w:val="20"/>
              </w:rPr>
              <w:t>spełnia/</w:t>
            </w:r>
            <w:r>
              <w:rPr>
                <w:sz w:val="20"/>
              </w:rPr>
              <w:br/>
            </w:r>
            <w:r w:rsidRPr="00FD7F8F">
              <w:rPr>
                <w:sz w:val="20"/>
              </w:rPr>
              <w:t>nie spełnia</w:t>
            </w:r>
            <w:r w:rsidRPr="00FD7F8F">
              <w:rPr>
                <w:sz w:val="20"/>
                <w:vertAlign w:val="superscript"/>
              </w:rPr>
              <w:t>*</w:t>
            </w:r>
          </w:p>
        </w:tc>
      </w:tr>
      <w:tr w:rsidR="00EF0CF5" w:rsidRPr="00FD7F8F" w:rsidTr="00BF084B">
        <w:trPr>
          <w:trHeight w:val="2073"/>
        </w:trPr>
        <w:tc>
          <w:tcPr>
            <w:tcW w:w="570" w:type="dxa"/>
          </w:tcPr>
          <w:p w:rsidR="00EF0CF5" w:rsidRDefault="00EF0CF5" w:rsidP="00BF084B">
            <w:pPr>
              <w:spacing w:line="240" w:lineRule="auto"/>
            </w:pPr>
            <w:r>
              <w:t>2.</w:t>
            </w:r>
          </w:p>
          <w:p w:rsidR="00EF0CF5" w:rsidRDefault="00EF0CF5" w:rsidP="00BF084B">
            <w:pPr>
              <w:spacing w:line="240" w:lineRule="auto"/>
            </w:pPr>
          </w:p>
          <w:p w:rsidR="00EF0CF5" w:rsidRDefault="00EF0CF5" w:rsidP="00BF084B">
            <w:pPr>
              <w:spacing w:line="240" w:lineRule="auto"/>
            </w:pPr>
          </w:p>
          <w:p w:rsidR="00EF0CF5" w:rsidRPr="00FD7F8F" w:rsidRDefault="00EF0CF5" w:rsidP="00BF084B">
            <w:pPr>
              <w:spacing w:line="240" w:lineRule="auto"/>
            </w:pPr>
          </w:p>
        </w:tc>
        <w:tc>
          <w:tcPr>
            <w:tcW w:w="4500" w:type="dxa"/>
          </w:tcPr>
          <w:p w:rsidR="00EF0CF5" w:rsidRPr="00FD7F8F" w:rsidRDefault="00EF0CF5" w:rsidP="00BF084B">
            <w:pPr>
              <w:spacing w:line="240" w:lineRule="auto"/>
              <w:rPr>
                <w:b/>
              </w:rPr>
            </w:pPr>
            <w:r w:rsidRPr="00FD7F8F">
              <w:rPr>
                <w:b/>
              </w:rPr>
              <w:t>Rodzaj dokumentów potwierdzających ukończenie szkolenia i uzyskanie kwalifikacji</w:t>
            </w:r>
          </w:p>
          <w:p w:rsidR="00EF0CF5" w:rsidRPr="009F1400" w:rsidRDefault="00EF0CF5" w:rsidP="00BF084B">
            <w:pPr>
              <w:spacing w:line="240" w:lineRule="auto"/>
              <w:jc w:val="both"/>
            </w:pPr>
            <w:r w:rsidRPr="00AA4597">
              <w:t>Wykonawca przedstawia wszystkie dokumenty które powinien otrzymać uczestnik szkolenia po jego ukończeniu i nabyciu kwalifikacji. Ponadto dokumenty te muszą być zgodne z wymogami stawianymi przez PUP.</w:t>
            </w:r>
          </w:p>
        </w:tc>
        <w:tc>
          <w:tcPr>
            <w:tcW w:w="3685" w:type="dxa"/>
            <w:vAlign w:val="center"/>
          </w:tcPr>
          <w:p w:rsidR="00EF0CF5" w:rsidRPr="00FD7F8F" w:rsidRDefault="00EF0CF5" w:rsidP="00BF084B">
            <w:pPr>
              <w:spacing w:line="240" w:lineRule="auto"/>
              <w:jc w:val="center"/>
            </w:pPr>
          </w:p>
        </w:tc>
        <w:tc>
          <w:tcPr>
            <w:tcW w:w="1418" w:type="dxa"/>
            <w:vAlign w:val="center"/>
          </w:tcPr>
          <w:p w:rsidR="00EF0CF5" w:rsidRPr="00FD7F8F" w:rsidRDefault="00EF0CF5" w:rsidP="00BF084B">
            <w:pPr>
              <w:spacing w:line="240" w:lineRule="auto"/>
              <w:jc w:val="center"/>
              <w:rPr>
                <w:sz w:val="20"/>
              </w:rPr>
            </w:pPr>
            <w:r w:rsidRPr="00FD7F8F">
              <w:rPr>
                <w:sz w:val="20"/>
              </w:rPr>
              <w:t>spełnia/</w:t>
            </w:r>
            <w:r>
              <w:rPr>
                <w:sz w:val="20"/>
              </w:rPr>
              <w:br/>
            </w:r>
            <w:r w:rsidRPr="00FD7F8F">
              <w:rPr>
                <w:sz w:val="20"/>
              </w:rPr>
              <w:t>nie spełnia</w:t>
            </w:r>
            <w:r w:rsidRPr="00FD7F8F">
              <w:rPr>
                <w:sz w:val="20"/>
                <w:vertAlign w:val="superscript"/>
              </w:rPr>
              <w:t>*</w:t>
            </w:r>
          </w:p>
        </w:tc>
      </w:tr>
      <w:tr w:rsidR="00EF0CF5" w:rsidRPr="00FD7F8F" w:rsidTr="00BF084B">
        <w:trPr>
          <w:trHeight w:val="1396"/>
        </w:trPr>
        <w:tc>
          <w:tcPr>
            <w:tcW w:w="570" w:type="dxa"/>
          </w:tcPr>
          <w:p w:rsidR="00EF0CF5" w:rsidRDefault="00EF0CF5" w:rsidP="00BF084B">
            <w:pPr>
              <w:spacing w:line="240" w:lineRule="auto"/>
            </w:pPr>
            <w:r>
              <w:t>3.</w:t>
            </w:r>
          </w:p>
          <w:p w:rsidR="00EF0CF5" w:rsidRDefault="00EF0CF5" w:rsidP="00BF084B">
            <w:pPr>
              <w:spacing w:line="240" w:lineRule="auto"/>
            </w:pPr>
          </w:p>
          <w:p w:rsidR="00EF0CF5" w:rsidRDefault="00EF0CF5" w:rsidP="00BF084B">
            <w:pPr>
              <w:spacing w:line="240" w:lineRule="auto"/>
            </w:pPr>
          </w:p>
        </w:tc>
        <w:tc>
          <w:tcPr>
            <w:tcW w:w="4500" w:type="dxa"/>
          </w:tcPr>
          <w:p w:rsidR="00EF0CF5" w:rsidRPr="00FD7F8F" w:rsidRDefault="00EF0CF5" w:rsidP="00BF084B">
            <w:pPr>
              <w:spacing w:line="240" w:lineRule="auto"/>
              <w:rPr>
                <w:b/>
              </w:rPr>
            </w:pPr>
            <w:r w:rsidRPr="00FD7F8F">
              <w:rPr>
                <w:b/>
              </w:rPr>
              <w:t>Sposób organizacji zajęć praktycznych określonych w programie szkolenia</w:t>
            </w:r>
          </w:p>
          <w:p w:rsidR="00EF0CF5" w:rsidRPr="00FD7F8F" w:rsidRDefault="00EF0CF5" w:rsidP="00BF084B">
            <w:pPr>
              <w:spacing w:line="240" w:lineRule="auto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EF0CF5" w:rsidRPr="00FD7F8F" w:rsidRDefault="00EF0CF5" w:rsidP="00BF084B">
            <w:pPr>
              <w:spacing w:line="240" w:lineRule="auto"/>
              <w:jc w:val="center"/>
            </w:pPr>
            <w:r w:rsidRPr="00FD7F8F">
              <w:t>Ocenie podlegać będzie miejsce przeprowadzenia zajęć praktycznych i liczba godzin zajęć praktycznych  (o ile została określona w opisie przedmiotu zamówienia)</w:t>
            </w:r>
          </w:p>
        </w:tc>
        <w:tc>
          <w:tcPr>
            <w:tcW w:w="1418" w:type="dxa"/>
            <w:vAlign w:val="center"/>
          </w:tcPr>
          <w:p w:rsidR="00EF0CF5" w:rsidRPr="00FD7F8F" w:rsidRDefault="00EF0CF5" w:rsidP="00BF084B">
            <w:pPr>
              <w:spacing w:line="240" w:lineRule="auto"/>
              <w:jc w:val="center"/>
              <w:rPr>
                <w:sz w:val="20"/>
              </w:rPr>
            </w:pPr>
            <w:r w:rsidRPr="00FD7F8F">
              <w:rPr>
                <w:sz w:val="20"/>
              </w:rPr>
              <w:t>spełnia/</w:t>
            </w:r>
            <w:r>
              <w:rPr>
                <w:sz w:val="20"/>
              </w:rPr>
              <w:br/>
            </w:r>
            <w:r w:rsidRPr="00FD7F8F">
              <w:rPr>
                <w:sz w:val="20"/>
              </w:rPr>
              <w:t>nie spełnia</w:t>
            </w:r>
            <w:r w:rsidRPr="00FD7F8F">
              <w:rPr>
                <w:sz w:val="20"/>
                <w:vertAlign w:val="superscript"/>
              </w:rPr>
              <w:t>*</w:t>
            </w:r>
          </w:p>
        </w:tc>
      </w:tr>
      <w:tr w:rsidR="00EF0CF5" w:rsidRPr="00FD7F8F" w:rsidTr="00BF084B">
        <w:tc>
          <w:tcPr>
            <w:tcW w:w="570" w:type="dxa"/>
          </w:tcPr>
          <w:p w:rsidR="00EF0CF5" w:rsidRPr="00FD7F8F" w:rsidRDefault="00EF0CF5" w:rsidP="00BF084B">
            <w:pPr>
              <w:spacing w:line="240" w:lineRule="auto"/>
            </w:pPr>
            <w:r>
              <w:t>4</w:t>
            </w:r>
            <w:r w:rsidRPr="00FD7F8F">
              <w:t>.</w:t>
            </w:r>
          </w:p>
        </w:tc>
        <w:tc>
          <w:tcPr>
            <w:tcW w:w="4500" w:type="dxa"/>
          </w:tcPr>
          <w:p w:rsidR="00EF0CF5" w:rsidRPr="00FD7F8F" w:rsidRDefault="00EF0CF5" w:rsidP="00BF084B">
            <w:pPr>
              <w:spacing w:line="240" w:lineRule="auto"/>
              <w:jc w:val="both"/>
              <w:rPr>
                <w:b/>
              </w:rPr>
            </w:pPr>
            <w:r w:rsidRPr="00FD7F8F">
              <w:rPr>
                <w:b/>
              </w:rPr>
              <w:t>Posiadane certyfikaty jakości usług szkoleniowych (</w:t>
            </w:r>
            <w:r w:rsidRPr="00FD7F8F">
              <w:rPr>
                <w:szCs w:val="24"/>
              </w:rPr>
              <w:t>certyfikaty poświadczające spełnianie norm ISO,</w:t>
            </w:r>
            <w:r w:rsidRPr="00FD7F8F">
              <w:rPr>
                <w:b/>
              </w:rPr>
              <w:t xml:space="preserve"> </w:t>
            </w:r>
            <w:r w:rsidRPr="00FD7F8F">
              <w:t>akredytacji kuratora oświaty</w:t>
            </w:r>
            <w:r w:rsidRPr="00FD7F8F">
              <w:rPr>
                <w:b/>
              </w:rPr>
              <w:t>,</w:t>
            </w:r>
            <w:r>
              <w:rPr>
                <w:szCs w:val="24"/>
              </w:rPr>
              <w:t xml:space="preserve"> znaki jakości </w:t>
            </w:r>
            <w:r w:rsidRPr="00FD7F8F">
              <w:rPr>
                <w:szCs w:val="24"/>
              </w:rPr>
              <w:t xml:space="preserve">i tytuły honorowe nadawane przez stowarzyszenia branżowe) </w:t>
            </w:r>
          </w:p>
        </w:tc>
        <w:tc>
          <w:tcPr>
            <w:tcW w:w="3685" w:type="dxa"/>
          </w:tcPr>
          <w:p w:rsidR="00EF0CF5" w:rsidRPr="00FD7F8F" w:rsidRDefault="00EF0CF5" w:rsidP="00EF0CF5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</w:pPr>
            <w:r w:rsidRPr="00FD7F8F">
              <w:t xml:space="preserve">posiadanie przez instytucję szkoleniową certyfikatu jakości usług – 10 </w:t>
            </w:r>
            <w:proofErr w:type="spellStart"/>
            <w:r w:rsidRPr="00FD7F8F">
              <w:t>pkt</w:t>
            </w:r>
            <w:proofErr w:type="spellEnd"/>
          </w:p>
          <w:p w:rsidR="00EF0CF5" w:rsidRDefault="00EF0CF5" w:rsidP="00EF0CF5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</w:pPr>
            <w:r w:rsidRPr="00FD7F8F">
              <w:t>posiadanie inn</w:t>
            </w:r>
            <w:r>
              <w:t xml:space="preserve">ych dokumentów potwierdzających </w:t>
            </w:r>
            <w:r w:rsidRPr="00FD7F8F">
              <w:t xml:space="preserve">jakość świadczonych usług – 5 pkt. </w:t>
            </w:r>
          </w:p>
          <w:p w:rsidR="00EF0CF5" w:rsidRPr="004B673D" w:rsidRDefault="00EF0CF5" w:rsidP="00EF0CF5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</w:pPr>
            <w:r w:rsidRPr="004B673D">
              <w:t xml:space="preserve">brak certyfikatu jakości lub innych dokumentów – 0 </w:t>
            </w:r>
            <w:proofErr w:type="spellStart"/>
            <w:r w:rsidRPr="004B673D">
              <w:t>pkt</w:t>
            </w:r>
            <w:proofErr w:type="spellEnd"/>
          </w:p>
        </w:tc>
        <w:tc>
          <w:tcPr>
            <w:tcW w:w="1418" w:type="dxa"/>
          </w:tcPr>
          <w:p w:rsidR="00EF0CF5" w:rsidRPr="00FD7F8F" w:rsidRDefault="00EF0CF5" w:rsidP="00BF084B">
            <w:pPr>
              <w:spacing w:line="240" w:lineRule="auto"/>
              <w:rPr>
                <w:b/>
                <w:sz w:val="20"/>
              </w:rPr>
            </w:pPr>
            <w:r w:rsidRPr="00FD7F8F">
              <w:rPr>
                <w:sz w:val="20"/>
              </w:rPr>
              <w:t>Max</w:t>
            </w:r>
            <w:r>
              <w:rPr>
                <w:b/>
                <w:sz w:val="20"/>
              </w:rPr>
              <w:t xml:space="preserve"> </w:t>
            </w:r>
            <w:r w:rsidRPr="005630DD">
              <w:rPr>
                <w:sz w:val="20"/>
              </w:rPr>
              <w:t xml:space="preserve">10 </w:t>
            </w:r>
            <w:proofErr w:type="spellStart"/>
            <w:r w:rsidRPr="00FD7F8F">
              <w:rPr>
                <w:sz w:val="20"/>
              </w:rPr>
              <w:t>pkt</w:t>
            </w:r>
            <w:proofErr w:type="spellEnd"/>
          </w:p>
        </w:tc>
      </w:tr>
      <w:tr w:rsidR="00EF0CF5" w:rsidRPr="00FD7F8F" w:rsidTr="00BF084B">
        <w:tc>
          <w:tcPr>
            <w:tcW w:w="570" w:type="dxa"/>
          </w:tcPr>
          <w:p w:rsidR="00EF0CF5" w:rsidRPr="00FD7F8F" w:rsidRDefault="00EF0CF5" w:rsidP="00BF084B">
            <w:pPr>
              <w:spacing w:line="240" w:lineRule="auto"/>
            </w:pPr>
            <w:r>
              <w:t>5.</w:t>
            </w:r>
          </w:p>
        </w:tc>
        <w:tc>
          <w:tcPr>
            <w:tcW w:w="4500" w:type="dxa"/>
          </w:tcPr>
          <w:p w:rsidR="00EF0CF5" w:rsidRDefault="00EF0CF5" w:rsidP="00BF084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Dostosowanie kwalifikacji i doświadczenia kadry dydaktycznej do zakresu szkolenia</w:t>
            </w:r>
          </w:p>
          <w:p w:rsidR="00EF0CF5" w:rsidRPr="00FD7F8F" w:rsidRDefault="00EF0CF5" w:rsidP="00BF084B">
            <w:pPr>
              <w:spacing w:line="240" w:lineRule="auto"/>
              <w:jc w:val="both"/>
              <w:rPr>
                <w:b/>
              </w:rPr>
            </w:pPr>
            <w:r w:rsidRPr="00FD7F8F">
              <w:rPr>
                <w:szCs w:val="24"/>
              </w:rPr>
              <w:t xml:space="preserve">Podstawą oceny będzie sporządzony przez </w:t>
            </w:r>
            <w:r w:rsidRPr="00FD7F8F">
              <w:rPr>
                <w:szCs w:val="24"/>
              </w:rPr>
              <w:lastRenderedPageBreak/>
              <w:t>instytucję szkoleniową wykaz osób biorących udział w realizacji szkolenia oraz posiadane przez nich: wykształcenie, uprawnienia oraz</w:t>
            </w:r>
            <w:r>
              <w:rPr>
                <w:szCs w:val="24"/>
              </w:rPr>
              <w:t xml:space="preserve"> doświadczenie zawodowe zgodne </w:t>
            </w:r>
            <w:r w:rsidRPr="00FD7F8F">
              <w:rPr>
                <w:szCs w:val="24"/>
              </w:rPr>
              <w:t xml:space="preserve">z kierunkiem szkolenia. Potwierdzeniem będą </w:t>
            </w:r>
            <w:r w:rsidRPr="00A97A3E">
              <w:t>kserokop</w:t>
            </w:r>
            <w:r>
              <w:t xml:space="preserve">ie dyplomów, zaświadczeń </w:t>
            </w:r>
            <w:r w:rsidRPr="00A97A3E">
              <w:t>o ukończeniu kursów, legitymacji instruktorów itp</w:t>
            </w:r>
            <w:r w:rsidRPr="00A97A3E">
              <w:rPr>
                <w:sz w:val="20"/>
              </w:rPr>
              <w:t>.</w:t>
            </w:r>
          </w:p>
        </w:tc>
        <w:tc>
          <w:tcPr>
            <w:tcW w:w="3685" w:type="dxa"/>
          </w:tcPr>
          <w:p w:rsidR="00EF0CF5" w:rsidRPr="00FD7F8F" w:rsidRDefault="00EF0CF5" w:rsidP="00EF0CF5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57" w:hanging="357"/>
              <w:jc w:val="both"/>
              <w:rPr>
                <w:szCs w:val="24"/>
              </w:rPr>
            </w:pPr>
            <w:r w:rsidRPr="00FD7F8F">
              <w:rPr>
                <w:szCs w:val="24"/>
              </w:rPr>
              <w:lastRenderedPageBreak/>
              <w:t>co najmniej 2 wykładowc</w:t>
            </w:r>
            <w:r>
              <w:rPr>
                <w:szCs w:val="24"/>
              </w:rPr>
              <w:t xml:space="preserve">ów  posiadających wykształcenie </w:t>
            </w:r>
            <w:r w:rsidRPr="00FD7F8F">
              <w:rPr>
                <w:szCs w:val="24"/>
              </w:rPr>
              <w:t>zgodne z tematyką szkolenia – 10 punktów</w:t>
            </w:r>
          </w:p>
          <w:p w:rsidR="00EF0CF5" w:rsidRPr="00FD7F8F" w:rsidRDefault="00EF0CF5" w:rsidP="00EF0CF5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357" w:hanging="357"/>
              <w:jc w:val="both"/>
              <w:rPr>
                <w:szCs w:val="24"/>
              </w:rPr>
            </w:pPr>
            <w:r w:rsidRPr="00FD7F8F">
              <w:rPr>
                <w:szCs w:val="24"/>
              </w:rPr>
              <w:lastRenderedPageBreak/>
              <w:t>1 wykładowca posiadający  wykształcenie zgodne z tematyką szkolenia – 5 punktów</w:t>
            </w:r>
          </w:p>
          <w:p w:rsidR="00EF0CF5" w:rsidRPr="00FD7F8F" w:rsidRDefault="00EF0CF5" w:rsidP="00EF0CF5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</w:pPr>
            <w:r>
              <w:rPr>
                <w:szCs w:val="24"/>
              </w:rPr>
              <w:t xml:space="preserve">Wykształcenie niezgodne </w:t>
            </w:r>
            <w:r>
              <w:rPr>
                <w:szCs w:val="24"/>
              </w:rPr>
              <w:br/>
              <w:t xml:space="preserve">z </w:t>
            </w:r>
            <w:r w:rsidRPr="00FD7F8F">
              <w:rPr>
                <w:szCs w:val="24"/>
              </w:rPr>
              <w:t>tematyką szkolenia – 0 punktów</w:t>
            </w:r>
          </w:p>
        </w:tc>
        <w:tc>
          <w:tcPr>
            <w:tcW w:w="1418" w:type="dxa"/>
          </w:tcPr>
          <w:p w:rsidR="00EF0CF5" w:rsidRPr="00FD7F8F" w:rsidRDefault="00EF0CF5" w:rsidP="00BF084B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Max 10 </w:t>
            </w:r>
            <w:proofErr w:type="spellStart"/>
            <w:r>
              <w:rPr>
                <w:sz w:val="20"/>
              </w:rPr>
              <w:t>pkt</w:t>
            </w:r>
            <w:proofErr w:type="spellEnd"/>
          </w:p>
        </w:tc>
      </w:tr>
      <w:tr w:rsidR="00EF0CF5" w:rsidRPr="00FD7F8F" w:rsidTr="00BF084B">
        <w:trPr>
          <w:trHeight w:val="559"/>
        </w:trPr>
        <w:tc>
          <w:tcPr>
            <w:tcW w:w="570" w:type="dxa"/>
          </w:tcPr>
          <w:p w:rsidR="00EF0CF5" w:rsidRPr="00FD7F8F" w:rsidRDefault="00EF0CF5" w:rsidP="00BF084B">
            <w:pPr>
              <w:spacing w:line="240" w:lineRule="auto"/>
            </w:pPr>
            <w:r>
              <w:lastRenderedPageBreak/>
              <w:t>6</w:t>
            </w:r>
            <w:r w:rsidRPr="00FD7F8F">
              <w:t>.</w:t>
            </w:r>
          </w:p>
        </w:tc>
        <w:tc>
          <w:tcPr>
            <w:tcW w:w="4500" w:type="dxa"/>
          </w:tcPr>
          <w:p w:rsidR="00EF0CF5" w:rsidRPr="00FD7F8F" w:rsidRDefault="00EF0CF5" w:rsidP="00BF084B">
            <w:pPr>
              <w:spacing w:line="240" w:lineRule="auto"/>
              <w:jc w:val="both"/>
              <w:rPr>
                <w:b/>
                <w:szCs w:val="24"/>
              </w:rPr>
            </w:pPr>
            <w:r w:rsidRPr="00FD7F8F">
              <w:rPr>
                <w:b/>
                <w:szCs w:val="24"/>
              </w:rPr>
              <w:t xml:space="preserve">Dostosowanie wyposażenia dydaktycznego </w:t>
            </w:r>
            <w:r w:rsidRPr="00FD7F8F">
              <w:rPr>
                <w:b/>
                <w:szCs w:val="24"/>
              </w:rPr>
              <w:br/>
              <w:t xml:space="preserve">i pomieszczeń do potrzeb szkolenia </w:t>
            </w:r>
            <w:r>
              <w:rPr>
                <w:b/>
                <w:szCs w:val="24"/>
              </w:rPr>
              <w:br/>
              <w:t xml:space="preserve">z uwzględnieniem bezpiecznych i </w:t>
            </w:r>
            <w:r w:rsidRPr="00FD7F8F">
              <w:rPr>
                <w:b/>
                <w:szCs w:val="24"/>
              </w:rPr>
              <w:t>higienicznych warunków realizacji szkolenia.</w:t>
            </w:r>
          </w:p>
          <w:p w:rsidR="00EF0CF5" w:rsidRPr="00FD7F8F" w:rsidRDefault="00EF0CF5" w:rsidP="00BF084B">
            <w:pPr>
              <w:shd w:val="clear" w:color="auto" w:fill="FFFFFF"/>
              <w:spacing w:line="240" w:lineRule="auto"/>
              <w:jc w:val="both"/>
              <w:rPr>
                <w:szCs w:val="24"/>
              </w:rPr>
            </w:pPr>
            <w:r w:rsidRPr="00FD7F8F">
              <w:rPr>
                <w:szCs w:val="24"/>
              </w:rPr>
              <w:t>Podstawą oce</w:t>
            </w:r>
            <w:r>
              <w:rPr>
                <w:szCs w:val="24"/>
              </w:rPr>
              <w:t>ny będzie opis miejsca realizacji szkolenia (</w:t>
            </w:r>
            <w:r w:rsidRPr="00FD7F8F">
              <w:rPr>
                <w:szCs w:val="24"/>
              </w:rPr>
              <w:t>wielkość sali, klimatyzacja, dostęp do pomieszczeń sanitarnych), opis wyposażenia w sprzęt audiowizualny, materiały dydaktyczne pot</w:t>
            </w:r>
            <w:r>
              <w:rPr>
                <w:szCs w:val="24"/>
              </w:rPr>
              <w:t xml:space="preserve">rzebne do przeprowadzenia zajęć </w:t>
            </w:r>
            <w:r w:rsidRPr="00FD7F8F">
              <w:rPr>
                <w:szCs w:val="24"/>
              </w:rPr>
              <w:t xml:space="preserve">teoretycznych, a także wyposażenie w sprzęt i urządzenia potrzebne do przeprowadzenia zajęć praktycznych, zgodnie z wymogami PUP we Wrześni określonymi w opisie przedmiotu zamówienia. </w:t>
            </w:r>
          </w:p>
        </w:tc>
        <w:tc>
          <w:tcPr>
            <w:tcW w:w="3685" w:type="dxa"/>
          </w:tcPr>
          <w:p w:rsidR="00EF0CF5" w:rsidRPr="00FD7F8F" w:rsidRDefault="00EF0CF5" w:rsidP="00EF0CF5">
            <w:pPr>
              <w:numPr>
                <w:ilvl w:val="0"/>
                <w:numId w:val="4"/>
              </w:numPr>
              <w:spacing w:line="240" w:lineRule="auto"/>
              <w:ind w:left="357" w:hanging="357"/>
              <w:jc w:val="both"/>
              <w:rPr>
                <w:b/>
              </w:rPr>
            </w:pPr>
            <w:r w:rsidRPr="00FD7F8F">
              <w:rPr>
                <w:b/>
              </w:rPr>
              <w:t xml:space="preserve">Wyposażenie dydaktyczne </w:t>
            </w:r>
            <w:r>
              <w:rPr>
                <w:b/>
              </w:rPr>
              <w:br/>
            </w:r>
            <w:r w:rsidRPr="00FD7F8F">
              <w:rPr>
                <w:b/>
              </w:rPr>
              <w:t xml:space="preserve">i pomieszczenia zgodne </w:t>
            </w:r>
            <w:r>
              <w:rPr>
                <w:b/>
              </w:rPr>
              <w:br/>
            </w:r>
            <w:r w:rsidRPr="00FD7F8F">
              <w:rPr>
                <w:b/>
              </w:rPr>
              <w:t xml:space="preserve">z potrzebami szkolenia – </w:t>
            </w:r>
            <w:r>
              <w:rPr>
                <w:b/>
              </w:rPr>
              <w:br/>
            </w:r>
            <w:r w:rsidRPr="00FD7F8F">
              <w:rPr>
                <w:b/>
              </w:rPr>
              <w:t>20 punktów</w:t>
            </w:r>
          </w:p>
          <w:p w:rsidR="00EF0CF5" w:rsidRPr="00FD7F8F" w:rsidRDefault="00EF0CF5" w:rsidP="00EF0CF5">
            <w:pPr>
              <w:numPr>
                <w:ilvl w:val="0"/>
                <w:numId w:val="4"/>
              </w:numPr>
              <w:spacing w:line="240" w:lineRule="auto"/>
              <w:ind w:left="357" w:hanging="357"/>
              <w:jc w:val="both"/>
              <w:rPr>
                <w:b/>
              </w:rPr>
            </w:pPr>
            <w:r w:rsidRPr="00FD7F8F">
              <w:rPr>
                <w:b/>
              </w:rPr>
              <w:t xml:space="preserve">Wyposażenie dydaktyczne </w:t>
            </w:r>
            <w:r>
              <w:rPr>
                <w:b/>
              </w:rPr>
              <w:br/>
            </w:r>
            <w:r w:rsidRPr="00FD7F8F">
              <w:rPr>
                <w:b/>
              </w:rPr>
              <w:t>i pomieszczenia częściowo zgodne z potrzebami szkolenia – 10 punktów</w:t>
            </w:r>
          </w:p>
          <w:p w:rsidR="00EF0CF5" w:rsidRPr="00FD7F8F" w:rsidRDefault="00EF0CF5" w:rsidP="00EF0CF5">
            <w:pPr>
              <w:numPr>
                <w:ilvl w:val="0"/>
                <w:numId w:val="4"/>
              </w:numPr>
              <w:spacing w:line="240" w:lineRule="auto"/>
              <w:ind w:left="357" w:hanging="357"/>
              <w:jc w:val="both"/>
            </w:pPr>
            <w:r w:rsidRPr="00FD7F8F">
              <w:rPr>
                <w:b/>
              </w:rPr>
              <w:t xml:space="preserve">Wyposażenie dydaktyczne </w:t>
            </w:r>
            <w:r>
              <w:rPr>
                <w:b/>
              </w:rPr>
              <w:br/>
            </w:r>
            <w:r w:rsidRPr="00FD7F8F">
              <w:rPr>
                <w:b/>
              </w:rPr>
              <w:t xml:space="preserve">i pomieszczenia niezgodne </w:t>
            </w:r>
            <w:r>
              <w:rPr>
                <w:b/>
              </w:rPr>
              <w:br/>
            </w:r>
            <w:r w:rsidRPr="00FD7F8F">
              <w:rPr>
                <w:b/>
              </w:rPr>
              <w:t xml:space="preserve">z potrzebami szkolenia – </w:t>
            </w:r>
            <w:r>
              <w:rPr>
                <w:b/>
              </w:rPr>
              <w:br/>
            </w:r>
            <w:r w:rsidRPr="00FD7F8F">
              <w:rPr>
                <w:b/>
              </w:rPr>
              <w:t>0 punktów</w:t>
            </w:r>
          </w:p>
        </w:tc>
        <w:tc>
          <w:tcPr>
            <w:tcW w:w="1418" w:type="dxa"/>
          </w:tcPr>
          <w:p w:rsidR="00EF0CF5" w:rsidRPr="00FD7F8F" w:rsidRDefault="00EF0CF5" w:rsidP="00BF084B">
            <w:pPr>
              <w:spacing w:line="240" w:lineRule="auto"/>
              <w:rPr>
                <w:b/>
                <w:sz w:val="20"/>
              </w:rPr>
            </w:pPr>
            <w:r w:rsidRPr="00FD7F8F">
              <w:rPr>
                <w:sz w:val="20"/>
              </w:rPr>
              <w:t>Max</w:t>
            </w:r>
            <w:r w:rsidRPr="00FD7F8F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20 </w:t>
            </w:r>
            <w:proofErr w:type="spellStart"/>
            <w:r w:rsidRPr="00FD7F8F">
              <w:rPr>
                <w:sz w:val="20"/>
              </w:rPr>
              <w:t>pkt</w:t>
            </w:r>
            <w:proofErr w:type="spellEnd"/>
          </w:p>
        </w:tc>
      </w:tr>
      <w:tr w:rsidR="00EF0CF5" w:rsidRPr="00FD7F8F" w:rsidTr="00BF084B">
        <w:trPr>
          <w:trHeight w:val="1161"/>
        </w:trPr>
        <w:tc>
          <w:tcPr>
            <w:tcW w:w="570" w:type="dxa"/>
          </w:tcPr>
          <w:p w:rsidR="00EF0CF5" w:rsidRPr="00FD7F8F" w:rsidRDefault="00EF0CF5" w:rsidP="00BF084B">
            <w:pPr>
              <w:spacing w:line="240" w:lineRule="auto"/>
            </w:pPr>
            <w:r>
              <w:t>7</w:t>
            </w:r>
            <w:r w:rsidRPr="00FD7F8F">
              <w:t>.</w:t>
            </w:r>
          </w:p>
        </w:tc>
        <w:tc>
          <w:tcPr>
            <w:tcW w:w="4500" w:type="dxa"/>
          </w:tcPr>
          <w:p w:rsidR="00EF0CF5" w:rsidRPr="007071E2" w:rsidRDefault="00EF0CF5" w:rsidP="00BF084B">
            <w:pPr>
              <w:spacing w:line="240" w:lineRule="auto"/>
              <w:rPr>
                <w:b/>
              </w:rPr>
            </w:pPr>
            <w:r w:rsidRPr="00FD7F8F">
              <w:rPr>
                <w:b/>
              </w:rPr>
              <w:t>Koszty szkolen</w:t>
            </w:r>
            <w:r>
              <w:rPr>
                <w:b/>
              </w:rPr>
              <w:t>ia</w:t>
            </w:r>
          </w:p>
        </w:tc>
        <w:tc>
          <w:tcPr>
            <w:tcW w:w="3685" w:type="dxa"/>
          </w:tcPr>
          <w:p w:rsidR="00EF0CF5" w:rsidRDefault="00EF0CF5" w:rsidP="00BF084B">
            <w:pPr>
              <w:spacing w:line="240" w:lineRule="auto"/>
              <w:jc w:val="both"/>
            </w:pPr>
          </w:p>
          <w:p w:rsidR="00EF0CF5" w:rsidRPr="00FD7F8F" w:rsidRDefault="00110660" w:rsidP="00BF084B">
            <w:pPr>
              <w:spacing w:line="240" w:lineRule="auto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cena oferty najni</m:t>
                  </m:r>
                  <m:r>
                    <m:rPr>
                      <m:sty m:val="p"/>
                    </m:rPr>
                    <m:t>ż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szej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cena oferty ocenianej</m:t>
                  </m:r>
                </m:den>
              </m:f>
            </m:oMath>
            <w:r w:rsidR="00EF0CF5" w:rsidRPr="001A7103">
              <w:rPr>
                <w:rFonts w:eastAsiaTheme="minorEastAsia"/>
              </w:rPr>
              <w:t xml:space="preserve">  x 6</w:t>
            </w:r>
            <w:r w:rsidR="00EF0CF5">
              <w:rPr>
                <w:rFonts w:eastAsiaTheme="minorEastAsia"/>
              </w:rPr>
              <w:t>0</w:t>
            </w:r>
          </w:p>
        </w:tc>
        <w:tc>
          <w:tcPr>
            <w:tcW w:w="1418" w:type="dxa"/>
          </w:tcPr>
          <w:p w:rsidR="00EF0CF5" w:rsidRPr="00FD7F8F" w:rsidRDefault="00EF0CF5" w:rsidP="00BF084B">
            <w:pPr>
              <w:spacing w:line="240" w:lineRule="auto"/>
              <w:rPr>
                <w:b/>
                <w:sz w:val="20"/>
              </w:rPr>
            </w:pPr>
            <w:r w:rsidRPr="00FD7F8F">
              <w:rPr>
                <w:sz w:val="20"/>
              </w:rPr>
              <w:t>Max</w:t>
            </w:r>
            <w:r w:rsidRPr="00FD7F8F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60 </w:t>
            </w:r>
            <w:proofErr w:type="spellStart"/>
            <w:r w:rsidRPr="00FD7F8F">
              <w:rPr>
                <w:sz w:val="20"/>
              </w:rPr>
              <w:t>pkt</w:t>
            </w:r>
            <w:proofErr w:type="spellEnd"/>
          </w:p>
        </w:tc>
      </w:tr>
    </w:tbl>
    <w:p w:rsidR="00EF0CF5" w:rsidRDefault="00EF0CF5" w:rsidP="00EF0CF5"/>
    <w:p w:rsidR="0087491F" w:rsidRPr="00EF0CF5" w:rsidRDefault="0087491F" w:rsidP="00EF0CF5"/>
    <w:sectPr w:rsidR="0087491F" w:rsidRPr="00EF0CF5" w:rsidSect="00FF6A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CB" w:rsidRDefault="00DE0DCB" w:rsidP="00EB04B5">
      <w:pPr>
        <w:spacing w:line="240" w:lineRule="auto"/>
      </w:pPr>
      <w:r>
        <w:separator/>
      </w:r>
    </w:p>
  </w:endnote>
  <w:endnote w:type="continuationSeparator" w:id="0">
    <w:p w:rsidR="00DE0DCB" w:rsidRDefault="00DE0DCB" w:rsidP="00EB0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CB" w:rsidRDefault="00110660" w:rsidP="002B1F1F">
    <w:pPr>
      <w:pStyle w:val="Nagwek8"/>
      <w:spacing w:before="240" w:line="276" w:lineRule="auto"/>
      <w:jc w:val="center"/>
      <w:rPr>
        <w:rFonts w:asciiTheme="majorHAnsi" w:hAnsiTheme="majorHAnsi"/>
        <w:i w:val="0"/>
        <w:sz w:val="16"/>
        <w:szCs w:val="16"/>
      </w:rPr>
    </w:pPr>
    <w:r w:rsidRPr="00110660">
      <w:rPr>
        <w:noProof/>
      </w:rPr>
      <w:pict>
        <v:line id="Łącznik prostoliniowy 2" o:spid="_x0000_s2053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7.2pt,-1.15pt" to="523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" strokecolor="#92d050"/>
      </w:pict>
    </w:r>
    <w:r w:rsidR="00DE0DCB">
      <w:rPr>
        <w:rFonts w:asciiTheme="majorHAnsi" w:hAnsiTheme="majorHAnsi"/>
        <w:i w:val="0"/>
        <w:sz w:val="16"/>
        <w:szCs w:val="16"/>
      </w:rPr>
      <w:t>Powiatowy Urząd Pracy we Wrześni</w:t>
    </w:r>
  </w:p>
  <w:p w:rsidR="00DE0DCB" w:rsidRDefault="00DE0DCB" w:rsidP="002B1F1F">
    <w:pPr>
      <w:pStyle w:val="Nagwek8"/>
      <w:spacing w:line="276" w:lineRule="auto"/>
      <w:jc w:val="center"/>
      <w:rPr>
        <w:rFonts w:asciiTheme="majorHAnsi" w:hAnsiTheme="majorHAnsi"/>
        <w:i w:val="0"/>
        <w:sz w:val="16"/>
        <w:szCs w:val="16"/>
      </w:rPr>
    </w:pPr>
    <w:r>
      <w:rPr>
        <w:rFonts w:asciiTheme="majorHAnsi" w:hAnsiTheme="majorHAnsi"/>
        <w:i w:val="0"/>
        <w:sz w:val="16"/>
        <w:szCs w:val="16"/>
      </w:rPr>
      <w:t>ul. Wojska Polskiego 2, 62-300 Września</w:t>
    </w:r>
  </w:p>
  <w:p w:rsidR="00DE0DCB" w:rsidRDefault="00DE0DCB" w:rsidP="002B1F1F">
    <w:pPr>
      <w:pStyle w:val="Nagwek8"/>
      <w:spacing w:line="276" w:lineRule="auto"/>
      <w:jc w:val="center"/>
      <w:rPr>
        <w:rFonts w:asciiTheme="majorHAnsi" w:hAnsiTheme="majorHAnsi"/>
        <w:i w:val="0"/>
        <w:sz w:val="16"/>
        <w:szCs w:val="16"/>
      </w:rPr>
    </w:pPr>
    <w:r>
      <w:rPr>
        <w:rFonts w:asciiTheme="majorHAnsi" w:hAnsiTheme="majorHAnsi"/>
        <w:i w:val="0"/>
        <w:sz w:val="16"/>
        <w:szCs w:val="16"/>
      </w:rPr>
      <w:t>tel. (61) 640-35-35, fax (61) 640-21-10</w:t>
    </w:r>
  </w:p>
  <w:p w:rsidR="00DE0DCB" w:rsidRDefault="00DE0DCB" w:rsidP="002B1F1F">
    <w:pPr>
      <w:pStyle w:val="Nagwek8"/>
      <w:spacing w:line="276" w:lineRule="auto"/>
      <w:jc w:val="center"/>
      <w:rPr>
        <w:rFonts w:asciiTheme="majorHAnsi" w:hAnsiTheme="majorHAnsi"/>
        <w:i w:val="0"/>
        <w:sz w:val="16"/>
        <w:szCs w:val="16"/>
      </w:rPr>
    </w:pPr>
    <w:r>
      <w:rPr>
        <w:rFonts w:asciiTheme="majorHAnsi" w:hAnsiTheme="majorHAnsi"/>
        <w:i w:val="0"/>
        <w:sz w:val="16"/>
        <w:szCs w:val="16"/>
      </w:rPr>
      <w:t xml:space="preserve">email: sekretariat@pupwrzesnia.pl, </w:t>
    </w:r>
    <w:proofErr w:type="spellStart"/>
    <w:r>
      <w:rPr>
        <w:rFonts w:asciiTheme="majorHAnsi" w:hAnsiTheme="majorHAnsi"/>
        <w:i w:val="0"/>
        <w:sz w:val="16"/>
        <w:szCs w:val="16"/>
      </w:rPr>
      <w:t>ePUAP</w:t>
    </w:r>
    <w:proofErr w:type="spellEnd"/>
    <w:r>
      <w:rPr>
        <w:rFonts w:asciiTheme="majorHAnsi" w:hAnsiTheme="majorHAnsi"/>
        <w:i w:val="0"/>
        <w:sz w:val="16"/>
        <w:szCs w:val="16"/>
      </w:rPr>
      <w:t>: /</w:t>
    </w:r>
    <w:proofErr w:type="spellStart"/>
    <w:r>
      <w:rPr>
        <w:rFonts w:asciiTheme="majorHAnsi" w:hAnsiTheme="majorHAnsi"/>
        <w:i w:val="0"/>
        <w:sz w:val="16"/>
        <w:szCs w:val="16"/>
      </w:rPr>
      <w:t>PUPWrzesnia</w:t>
    </w:r>
    <w:proofErr w:type="spellEnd"/>
    <w:r>
      <w:rPr>
        <w:rFonts w:asciiTheme="majorHAnsi" w:hAnsiTheme="majorHAnsi"/>
        <w:i w:val="0"/>
        <w:sz w:val="16"/>
        <w:szCs w:val="16"/>
      </w:rPr>
      <w:t>/</w:t>
    </w:r>
    <w:proofErr w:type="spellStart"/>
    <w:r>
      <w:rPr>
        <w:rFonts w:asciiTheme="majorHAnsi" w:hAnsiTheme="majorHAnsi"/>
        <w:i w:val="0"/>
        <w:sz w:val="16"/>
        <w:szCs w:val="16"/>
      </w:rPr>
      <w:t>SkrytkaESP</w:t>
    </w:r>
    <w:proofErr w:type="spellEnd"/>
  </w:p>
  <w:p w:rsidR="00DE0DCB" w:rsidRDefault="00DE0DCB" w:rsidP="002B1F1F">
    <w:pPr>
      <w:jc w:val="center"/>
      <w:rPr>
        <w:sz w:val="16"/>
        <w:szCs w:val="16"/>
      </w:rPr>
    </w:pPr>
    <w:r>
      <w:rPr>
        <w:rFonts w:asciiTheme="majorHAnsi" w:hAnsiTheme="majorHAnsi"/>
        <w:sz w:val="16"/>
        <w:szCs w:val="16"/>
      </w:rPr>
      <w:t>www.wrzesnia.praca.gov.pl</w:t>
    </w:r>
  </w:p>
  <w:p w:rsidR="00DE0DCB" w:rsidRPr="002B1F1F" w:rsidRDefault="00DE0DCB" w:rsidP="002B1F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CB" w:rsidRDefault="00DE0DCB" w:rsidP="00EB04B5">
      <w:pPr>
        <w:spacing w:line="240" w:lineRule="auto"/>
      </w:pPr>
      <w:r>
        <w:separator/>
      </w:r>
    </w:p>
  </w:footnote>
  <w:footnote w:type="continuationSeparator" w:id="0">
    <w:p w:rsidR="00DE0DCB" w:rsidRDefault="00DE0DCB" w:rsidP="00EB04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CB" w:rsidRPr="007348F1" w:rsidRDefault="00110660" w:rsidP="00957D75">
    <w:pPr>
      <w:keepNext/>
      <w:ind w:left="2124" w:firstLine="708"/>
      <w:outlineLvl w:val="7"/>
      <w:rPr>
        <w:rFonts w:ascii="Cambria" w:hAnsi="Cambria"/>
        <w:b/>
        <w:sz w:val="32"/>
      </w:rPr>
    </w:pPr>
    <w:r w:rsidRPr="00110660">
      <w:rPr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8.05pt;margin-top:-12.45pt;width:133.1pt;height:74.6pt;z-index:251659264">
          <v:imagedata r:id="rId1" o:title=""/>
          <w10:wrap type="square"/>
        </v:shape>
        <o:OLEObject Type="Embed" ProgID="PBrush" ShapeID="_x0000_s2052" DrawAspect="Content" ObjectID="_1729506263" r:id="rId2"/>
      </w:pict>
    </w:r>
    <w:r w:rsidR="00DE0DCB" w:rsidRPr="007348F1">
      <w:rPr>
        <w:rFonts w:ascii="Cambria" w:hAnsi="Cambria"/>
        <w:b/>
        <w:sz w:val="32"/>
      </w:rPr>
      <w:t xml:space="preserve">Powiatowy Urząd Pracy </w:t>
    </w:r>
  </w:p>
  <w:p w:rsidR="00DE0DCB" w:rsidRPr="007348F1" w:rsidRDefault="00DE0DCB" w:rsidP="00957D75">
    <w:pPr>
      <w:tabs>
        <w:tab w:val="left" w:pos="2862"/>
      </w:tabs>
      <w:spacing w:line="240" w:lineRule="auto"/>
      <w:ind w:left="2552"/>
      <w:rPr>
        <w:b/>
      </w:rPr>
    </w:pPr>
    <w:r>
      <w:rPr>
        <w:rFonts w:ascii="Cambria" w:hAnsi="Cambria"/>
        <w:b/>
        <w:sz w:val="32"/>
      </w:rPr>
      <w:tab/>
    </w:r>
    <w:r w:rsidRPr="007348F1">
      <w:rPr>
        <w:rFonts w:ascii="Cambria" w:hAnsi="Cambria"/>
        <w:b/>
        <w:sz w:val="32"/>
      </w:rPr>
      <w:t>we Wrześni</w:t>
    </w:r>
  </w:p>
  <w:p w:rsidR="00DE0DCB" w:rsidRDefault="00DE0D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41AE9"/>
    <w:multiLevelType w:val="hybridMultilevel"/>
    <w:tmpl w:val="4744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85BDC"/>
    <w:multiLevelType w:val="hybridMultilevel"/>
    <w:tmpl w:val="B69C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86B2E"/>
    <w:multiLevelType w:val="hybridMultilevel"/>
    <w:tmpl w:val="82FA4F22"/>
    <w:lvl w:ilvl="0" w:tplc="4C944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74029"/>
    <w:multiLevelType w:val="hybridMultilevel"/>
    <w:tmpl w:val="628A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04B5"/>
    <w:rsid w:val="000215A5"/>
    <w:rsid w:val="00075103"/>
    <w:rsid w:val="00076393"/>
    <w:rsid w:val="00110660"/>
    <w:rsid w:val="00147898"/>
    <w:rsid w:val="001E5E97"/>
    <w:rsid w:val="002029F2"/>
    <w:rsid w:val="00204632"/>
    <w:rsid w:val="002214CE"/>
    <w:rsid w:val="0024674C"/>
    <w:rsid w:val="00284017"/>
    <w:rsid w:val="002B1F1F"/>
    <w:rsid w:val="002D1965"/>
    <w:rsid w:val="003F69A5"/>
    <w:rsid w:val="004038F7"/>
    <w:rsid w:val="00461DF0"/>
    <w:rsid w:val="00480752"/>
    <w:rsid w:val="00510053"/>
    <w:rsid w:val="00532EB1"/>
    <w:rsid w:val="00580866"/>
    <w:rsid w:val="005A480E"/>
    <w:rsid w:val="00623081"/>
    <w:rsid w:val="006F2CDE"/>
    <w:rsid w:val="007222CD"/>
    <w:rsid w:val="0072355E"/>
    <w:rsid w:val="00746466"/>
    <w:rsid w:val="007532B4"/>
    <w:rsid w:val="007A347B"/>
    <w:rsid w:val="007C3C5B"/>
    <w:rsid w:val="00833379"/>
    <w:rsid w:val="0087491F"/>
    <w:rsid w:val="00911E03"/>
    <w:rsid w:val="00932875"/>
    <w:rsid w:val="00957D75"/>
    <w:rsid w:val="00974E12"/>
    <w:rsid w:val="009B02DF"/>
    <w:rsid w:val="009C1558"/>
    <w:rsid w:val="00A52E14"/>
    <w:rsid w:val="00A965FD"/>
    <w:rsid w:val="00B22894"/>
    <w:rsid w:val="00B548D0"/>
    <w:rsid w:val="00BD656A"/>
    <w:rsid w:val="00BF08E0"/>
    <w:rsid w:val="00C514E2"/>
    <w:rsid w:val="00CA0D41"/>
    <w:rsid w:val="00CB0F17"/>
    <w:rsid w:val="00DA78E9"/>
    <w:rsid w:val="00DD7ABE"/>
    <w:rsid w:val="00DE0DCB"/>
    <w:rsid w:val="00E46E97"/>
    <w:rsid w:val="00E5611C"/>
    <w:rsid w:val="00EB04B5"/>
    <w:rsid w:val="00EB1E82"/>
    <w:rsid w:val="00EF0CF5"/>
    <w:rsid w:val="00F17202"/>
    <w:rsid w:val="00F63510"/>
    <w:rsid w:val="00FF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86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B1F1F"/>
    <w:pPr>
      <w:keepNext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4B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04B5"/>
  </w:style>
  <w:style w:type="paragraph" w:styleId="Stopka">
    <w:name w:val="footer"/>
    <w:basedOn w:val="Normalny"/>
    <w:link w:val="StopkaZnak"/>
    <w:uiPriority w:val="99"/>
    <w:unhideWhenUsed/>
    <w:rsid w:val="00EB04B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04B5"/>
  </w:style>
  <w:style w:type="paragraph" w:styleId="Bezodstpw">
    <w:name w:val="No Spacing"/>
    <w:uiPriority w:val="1"/>
    <w:qFormat/>
    <w:rsid w:val="009B02D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D75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2B1F1F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Default">
    <w:name w:val="Default"/>
    <w:rsid w:val="00974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14CE"/>
    <w:pPr>
      <w:spacing w:after="4" w:line="269" w:lineRule="auto"/>
      <w:ind w:left="720" w:hanging="10"/>
      <w:contextualSpacing/>
      <w:jc w:val="both"/>
    </w:pPr>
    <w:rPr>
      <w:color w:val="000000"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rsid w:val="00580866"/>
    <w:pPr>
      <w:spacing w:line="24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8086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B1F1F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4B5"/>
  </w:style>
  <w:style w:type="paragraph" w:styleId="Stopka">
    <w:name w:val="footer"/>
    <w:basedOn w:val="Normalny"/>
    <w:link w:val="StopkaZnak"/>
    <w:uiPriority w:val="99"/>
    <w:unhideWhenUsed/>
    <w:rsid w:val="00EB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4B5"/>
  </w:style>
  <w:style w:type="paragraph" w:styleId="Bezodstpw">
    <w:name w:val="No Spacing"/>
    <w:uiPriority w:val="1"/>
    <w:qFormat/>
    <w:rsid w:val="009B02D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D75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2B1F1F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Default">
    <w:name w:val="Default"/>
    <w:rsid w:val="00974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F5984-73FD-4F9E-9044-C4423E83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Głowacka</dc:creator>
  <cp:lastModifiedBy>miroslawa.grabowska</cp:lastModifiedBy>
  <cp:revision>12</cp:revision>
  <cp:lastPrinted>2022-09-22T08:40:00Z</cp:lastPrinted>
  <dcterms:created xsi:type="dcterms:W3CDTF">2022-08-26T05:21:00Z</dcterms:created>
  <dcterms:modified xsi:type="dcterms:W3CDTF">2022-11-09T12:38:00Z</dcterms:modified>
</cp:coreProperties>
</file>